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DF887" w14:textId="2571399E" w:rsidR="00B32A35" w:rsidRDefault="00E93F78" w:rsidP="002E6BA1">
      <w:pPr>
        <w:jc w:val="center"/>
        <w:rPr>
          <w:i/>
          <w:sz w:val="40"/>
          <w:szCs w:val="40"/>
        </w:rPr>
      </w:pPr>
      <w:r>
        <w:rPr>
          <w:i/>
          <w:sz w:val="40"/>
          <w:szCs w:val="40"/>
        </w:rPr>
        <w:t>Answers 2018</w:t>
      </w:r>
    </w:p>
    <w:p w14:paraId="1A944B01" w14:textId="77777777" w:rsidR="000255AA" w:rsidRPr="00123BF5" w:rsidRDefault="00123BF5" w:rsidP="002F2294">
      <w:pPr>
        <w:rPr>
          <w:b/>
          <w:sz w:val="24"/>
          <w:szCs w:val="24"/>
        </w:rPr>
      </w:pPr>
      <w:r w:rsidRPr="00123BF5">
        <w:rPr>
          <w:b/>
          <w:sz w:val="24"/>
          <w:szCs w:val="24"/>
        </w:rPr>
        <w:t>Question 1</w:t>
      </w:r>
    </w:p>
    <w:p w14:paraId="460E37DC" w14:textId="77777777" w:rsidR="003A5401" w:rsidRDefault="003A5401" w:rsidP="003A5401">
      <w:pPr>
        <w:pStyle w:val="ListParagraph"/>
        <w:numPr>
          <w:ilvl w:val="0"/>
          <w:numId w:val="5"/>
        </w:numPr>
        <w:rPr>
          <w:sz w:val="24"/>
          <w:szCs w:val="24"/>
        </w:rPr>
      </w:pPr>
      <w:r>
        <w:rPr>
          <w:sz w:val="24"/>
          <w:szCs w:val="24"/>
        </w:rPr>
        <w:t xml:space="preserve">Answers </w:t>
      </w:r>
    </w:p>
    <w:p w14:paraId="2A81CC3D" w14:textId="77777777" w:rsidR="006277FD" w:rsidRDefault="006277FD" w:rsidP="006277FD">
      <w:pPr>
        <w:pStyle w:val="ListParagraph"/>
        <w:rPr>
          <w:sz w:val="24"/>
          <w:szCs w:val="24"/>
        </w:rPr>
      </w:pPr>
    </w:p>
    <w:p w14:paraId="5085076B" w14:textId="77777777" w:rsidR="003A5401" w:rsidRDefault="003A5401" w:rsidP="006277FD">
      <w:pPr>
        <w:pStyle w:val="ListParagraph"/>
        <w:numPr>
          <w:ilvl w:val="0"/>
          <w:numId w:val="7"/>
        </w:numPr>
        <w:rPr>
          <w:sz w:val="24"/>
          <w:szCs w:val="24"/>
        </w:rPr>
      </w:pPr>
      <w:r>
        <w:rPr>
          <w:sz w:val="24"/>
          <w:szCs w:val="24"/>
        </w:rPr>
        <w:t xml:space="preserve">The student will need to expand the following: Concept design –taking requirements and investigating different design options that would meet the requirement; system design – design at the black box level to understand system behaviour and performance; detailed design breaking open black boxes to understand design including interfaces, costs and performance; designing the fabrication process – how is to be built; building/constructing/manufacturing; </w:t>
      </w:r>
      <w:r w:rsidR="006277FD">
        <w:rPr>
          <w:sz w:val="24"/>
          <w:szCs w:val="24"/>
        </w:rPr>
        <w:t>testing and commissioning- the transition to operations.</w:t>
      </w:r>
    </w:p>
    <w:p w14:paraId="1A7A63BF" w14:textId="757B87C9" w:rsidR="006277FD" w:rsidRDefault="006277FD" w:rsidP="006277FD">
      <w:pPr>
        <w:pStyle w:val="ListParagraph"/>
        <w:numPr>
          <w:ilvl w:val="0"/>
          <w:numId w:val="7"/>
        </w:numPr>
        <w:rPr>
          <w:sz w:val="24"/>
          <w:szCs w:val="24"/>
        </w:rPr>
      </w:pPr>
      <w:r>
        <w:rPr>
          <w:sz w:val="24"/>
          <w:szCs w:val="24"/>
        </w:rPr>
        <w:t xml:space="preserve">Product development is about designing the product or output from the project, and the delivery mechanism is about deigning the project to deliver – both must be integrated </w:t>
      </w:r>
      <w:r w:rsidR="004F0D01">
        <w:rPr>
          <w:sz w:val="24"/>
          <w:szCs w:val="24"/>
        </w:rPr>
        <w:t>into</w:t>
      </w:r>
      <w:r>
        <w:rPr>
          <w:sz w:val="24"/>
          <w:szCs w:val="24"/>
        </w:rPr>
        <w:t xml:space="preserve"> a unique undertaking.</w:t>
      </w:r>
    </w:p>
    <w:p w14:paraId="645161FD" w14:textId="0D8CDEB6" w:rsidR="006277FD" w:rsidRDefault="006277FD" w:rsidP="006277FD">
      <w:pPr>
        <w:pStyle w:val="ListParagraph"/>
        <w:numPr>
          <w:ilvl w:val="0"/>
          <w:numId w:val="7"/>
        </w:numPr>
        <w:rPr>
          <w:sz w:val="24"/>
          <w:szCs w:val="24"/>
        </w:rPr>
      </w:pPr>
      <w:r>
        <w:rPr>
          <w:sz w:val="24"/>
          <w:szCs w:val="24"/>
        </w:rPr>
        <w:t xml:space="preserve">The all relate to risk management – some processes are focused on risk identification; some </w:t>
      </w:r>
      <w:r w:rsidR="004F0D01">
        <w:rPr>
          <w:sz w:val="24"/>
          <w:szCs w:val="24"/>
        </w:rPr>
        <w:t>on-risk</w:t>
      </w:r>
      <w:r>
        <w:rPr>
          <w:sz w:val="24"/>
          <w:szCs w:val="24"/>
        </w:rPr>
        <w:t xml:space="preserve"> evaluation and some </w:t>
      </w:r>
      <w:r w:rsidR="00065270">
        <w:rPr>
          <w:sz w:val="24"/>
          <w:szCs w:val="24"/>
        </w:rPr>
        <w:t>on-risk</w:t>
      </w:r>
      <w:r>
        <w:rPr>
          <w:sz w:val="24"/>
          <w:szCs w:val="24"/>
        </w:rPr>
        <w:t xml:space="preserve"> management. </w:t>
      </w:r>
    </w:p>
    <w:p w14:paraId="21290B51" w14:textId="77777777" w:rsidR="006277FD" w:rsidRDefault="006277FD" w:rsidP="006277FD">
      <w:pPr>
        <w:pStyle w:val="ListParagraph"/>
        <w:numPr>
          <w:ilvl w:val="0"/>
          <w:numId w:val="7"/>
        </w:numPr>
        <w:rPr>
          <w:sz w:val="24"/>
          <w:szCs w:val="24"/>
        </w:rPr>
      </w:pPr>
      <w:r>
        <w:rPr>
          <w:sz w:val="24"/>
          <w:szCs w:val="24"/>
        </w:rPr>
        <w:t>Student should develop or describe something like the following:</w:t>
      </w:r>
    </w:p>
    <w:p w14:paraId="3EA3E530" w14:textId="77777777" w:rsidR="006277FD" w:rsidRDefault="006277FD" w:rsidP="006277FD">
      <w:pPr>
        <w:pStyle w:val="ListParagraph"/>
        <w:ind w:left="1440"/>
        <w:rPr>
          <w:sz w:val="24"/>
          <w:szCs w:val="24"/>
        </w:rPr>
      </w:pPr>
    </w:p>
    <w:p w14:paraId="309C3635" w14:textId="77777777" w:rsidR="006277FD" w:rsidRDefault="006277FD" w:rsidP="006277FD">
      <w:pPr>
        <w:pStyle w:val="ListParagraph"/>
        <w:ind w:left="1440"/>
        <w:rPr>
          <w:sz w:val="24"/>
          <w:szCs w:val="24"/>
        </w:rPr>
      </w:pPr>
      <w:r>
        <w:rPr>
          <w:noProof/>
          <w:sz w:val="24"/>
          <w:szCs w:val="24"/>
          <w:lang w:eastAsia="en-GB"/>
        </w:rPr>
        <w:drawing>
          <wp:inline distT="0" distB="0" distL="0" distR="0" wp14:anchorId="563D2C07" wp14:editId="03CEFE7C">
            <wp:extent cx="4654550" cy="260856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2758" cy="2613165"/>
                    </a:xfrm>
                    <a:prstGeom prst="rect">
                      <a:avLst/>
                    </a:prstGeom>
                    <a:noFill/>
                  </pic:spPr>
                </pic:pic>
              </a:graphicData>
            </a:graphic>
          </wp:inline>
        </w:drawing>
      </w:r>
    </w:p>
    <w:p w14:paraId="73D86BF0" w14:textId="77777777" w:rsidR="00BC39FB" w:rsidRDefault="00BC39FB" w:rsidP="006277FD">
      <w:pPr>
        <w:pStyle w:val="ListParagraph"/>
        <w:ind w:left="1440"/>
        <w:rPr>
          <w:sz w:val="24"/>
          <w:szCs w:val="24"/>
        </w:rPr>
      </w:pPr>
    </w:p>
    <w:p w14:paraId="50B1CA7A" w14:textId="77777777" w:rsidR="00BC39FB" w:rsidRDefault="00BC39FB" w:rsidP="006277FD">
      <w:pPr>
        <w:pStyle w:val="ListParagraph"/>
        <w:ind w:left="1440"/>
        <w:rPr>
          <w:sz w:val="24"/>
          <w:szCs w:val="24"/>
        </w:rPr>
      </w:pPr>
    </w:p>
    <w:p w14:paraId="4FB18090" w14:textId="77777777" w:rsidR="00BC39FB" w:rsidRDefault="00BC39FB" w:rsidP="00095459">
      <w:pPr>
        <w:pStyle w:val="ListParagraph"/>
        <w:numPr>
          <w:ilvl w:val="0"/>
          <w:numId w:val="5"/>
        </w:numPr>
        <w:rPr>
          <w:sz w:val="24"/>
          <w:szCs w:val="24"/>
        </w:rPr>
      </w:pPr>
      <w:r w:rsidRPr="00BC39FB">
        <w:rPr>
          <w:sz w:val="24"/>
          <w:szCs w:val="24"/>
        </w:rPr>
        <w:t>Either or both of the following diagrams or word descriptions</w:t>
      </w:r>
    </w:p>
    <w:p w14:paraId="679DF0C6" w14:textId="77777777" w:rsidR="00BC39FB" w:rsidRDefault="00BC39FB" w:rsidP="00BC39FB">
      <w:pPr>
        <w:pStyle w:val="ListParagraph"/>
        <w:rPr>
          <w:sz w:val="24"/>
          <w:szCs w:val="24"/>
        </w:rPr>
      </w:pPr>
    </w:p>
    <w:p w14:paraId="312ABB51" w14:textId="77777777" w:rsidR="00BC39FB" w:rsidRDefault="00123BF5" w:rsidP="00BC39FB">
      <w:pPr>
        <w:pStyle w:val="ListParagraph"/>
        <w:rPr>
          <w:sz w:val="24"/>
          <w:szCs w:val="24"/>
        </w:rPr>
      </w:pPr>
      <w:r>
        <w:rPr>
          <w:noProof/>
          <w:sz w:val="24"/>
          <w:szCs w:val="24"/>
          <w:lang w:eastAsia="en-GB"/>
        </w:rPr>
        <w:drawing>
          <wp:inline distT="0" distB="0" distL="0" distR="0" wp14:anchorId="37058AC7" wp14:editId="6AA9C2D1">
            <wp:extent cx="1468033" cy="1076325"/>
            <wp:effectExtent l="0" t="0" r="0" b="0"/>
            <wp:docPr id="2168" name="Picture 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0859" cy="1085729"/>
                    </a:xfrm>
                    <a:prstGeom prst="rect">
                      <a:avLst/>
                    </a:prstGeom>
                    <a:noFill/>
                  </pic:spPr>
                </pic:pic>
              </a:graphicData>
            </a:graphic>
          </wp:inline>
        </w:drawing>
      </w:r>
    </w:p>
    <w:p w14:paraId="4F60CEAB" w14:textId="77777777" w:rsidR="00BC39FB" w:rsidRPr="00123BF5" w:rsidRDefault="00123BF5" w:rsidP="00123BF5">
      <w:pPr>
        <w:pStyle w:val="ListParagraph"/>
        <w:rPr>
          <w:sz w:val="24"/>
          <w:szCs w:val="24"/>
        </w:rPr>
      </w:pPr>
      <w:r>
        <w:rPr>
          <w:noProof/>
          <w:sz w:val="24"/>
          <w:szCs w:val="24"/>
          <w:lang w:eastAsia="en-GB"/>
        </w:rPr>
        <w:lastRenderedPageBreak/>
        <w:drawing>
          <wp:inline distT="0" distB="0" distL="0" distR="0" wp14:anchorId="0DA3B38E" wp14:editId="5C2C0A14">
            <wp:extent cx="1840865" cy="1084560"/>
            <wp:effectExtent l="0" t="0" r="6985" b="1905"/>
            <wp:docPr id="2167" name="Picture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1960" cy="1120554"/>
                    </a:xfrm>
                    <a:prstGeom prst="rect">
                      <a:avLst/>
                    </a:prstGeom>
                    <a:noFill/>
                  </pic:spPr>
                </pic:pic>
              </a:graphicData>
            </a:graphic>
          </wp:inline>
        </w:drawing>
      </w:r>
    </w:p>
    <w:p w14:paraId="4FE55175" w14:textId="77777777" w:rsidR="00BC39FB" w:rsidRPr="00BC39FB" w:rsidRDefault="00BC39FB" w:rsidP="00BC39FB">
      <w:pPr>
        <w:pStyle w:val="ListParagraph"/>
        <w:rPr>
          <w:sz w:val="24"/>
          <w:szCs w:val="24"/>
        </w:rPr>
      </w:pPr>
    </w:p>
    <w:p w14:paraId="2B72DF74" w14:textId="77777777" w:rsidR="00771436" w:rsidRPr="00BC39FB" w:rsidRDefault="00BC39FB" w:rsidP="00095459">
      <w:pPr>
        <w:pStyle w:val="ListParagraph"/>
        <w:numPr>
          <w:ilvl w:val="0"/>
          <w:numId w:val="5"/>
        </w:numPr>
        <w:rPr>
          <w:sz w:val="24"/>
          <w:szCs w:val="24"/>
        </w:rPr>
      </w:pPr>
      <w:r w:rsidRPr="00BC39FB">
        <w:rPr>
          <w:sz w:val="24"/>
          <w:szCs w:val="24"/>
        </w:rPr>
        <w:t>An example here w</w:t>
      </w:r>
      <w:r>
        <w:rPr>
          <w:sz w:val="24"/>
          <w:szCs w:val="24"/>
        </w:rPr>
        <w:t>o</w:t>
      </w:r>
      <w:r w:rsidRPr="00BC39FB">
        <w:rPr>
          <w:sz w:val="24"/>
          <w:szCs w:val="24"/>
        </w:rPr>
        <w:t xml:space="preserve">uld be the Olympic Games or the launch of an Apple </w:t>
      </w:r>
      <w:proofErr w:type="spellStart"/>
      <w:r w:rsidRPr="00BC39FB">
        <w:rPr>
          <w:sz w:val="24"/>
          <w:szCs w:val="24"/>
        </w:rPr>
        <w:t>IPhone</w:t>
      </w:r>
      <w:proofErr w:type="spellEnd"/>
      <w:r w:rsidRPr="00BC39FB">
        <w:rPr>
          <w:sz w:val="24"/>
          <w:szCs w:val="24"/>
        </w:rPr>
        <w:t>.</w:t>
      </w:r>
    </w:p>
    <w:p w14:paraId="70F338D5" w14:textId="77777777" w:rsidR="00771436" w:rsidRDefault="00771436" w:rsidP="00BC39FB">
      <w:pPr>
        <w:jc w:val="center"/>
        <w:rPr>
          <w:sz w:val="24"/>
          <w:szCs w:val="24"/>
        </w:rPr>
      </w:pPr>
      <w:r>
        <w:rPr>
          <w:noProof/>
          <w:sz w:val="24"/>
          <w:szCs w:val="24"/>
          <w:lang w:eastAsia="en-GB"/>
        </w:rPr>
        <w:drawing>
          <wp:inline distT="0" distB="0" distL="0" distR="0" wp14:anchorId="208B83A6" wp14:editId="23463DBD">
            <wp:extent cx="2609850" cy="1477497"/>
            <wp:effectExtent l="0" t="0" r="0" b="8890"/>
            <wp:docPr id="2100" name="Picture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1270" cy="1483962"/>
                    </a:xfrm>
                    <a:prstGeom prst="rect">
                      <a:avLst/>
                    </a:prstGeom>
                    <a:noFill/>
                  </pic:spPr>
                </pic:pic>
              </a:graphicData>
            </a:graphic>
          </wp:inline>
        </w:drawing>
      </w:r>
    </w:p>
    <w:p w14:paraId="3DD83F76" w14:textId="32FAE02E" w:rsidR="00123BF5" w:rsidRPr="00401080" w:rsidRDefault="00123BF5" w:rsidP="00401080">
      <w:pPr>
        <w:pStyle w:val="ListParagraph"/>
        <w:numPr>
          <w:ilvl w:val="0"/>
          <w:numId w:val="5"/>
        </w:numPr>
        <w:rPr>
          <w:rFonts w:ascii="Times New Roman" w:eastAsia="Times New Roman" w:hAnsi="Times New Roman" w:cs="Times New Roman"/>
          <w:sz w:val="24"/>
          <w:szCs w:val="24"/>
          <w:lang w:eastAsia="en-GB"/>
        </w:rPr>
      </w:pPr>
      <w:r w:rsidRPr="00401080">
        <w:rPr>
          <w:rFonts w:ascii="Times New Roman" w:eastAsia="Times New Roman" w:hAnsi="Times New Roman" w:cs="Times New Roman"/>
          <w:sz w:val="24"/>
          <w:szCs w:val="24"/>
          <w:lang w:eastAsia="en-GB"/>
        </w:rPr>
        <w:t xml:space="preserve">An integrated project team is made up of the client’s project team and the supply team of consultants, </w:t>
      </w:r>
      <w:r w:rsidR="00065270" w:rsidRPr="00401080">
        <w:rPr>
          <w:rFonts w:ascii="Times New Roman" w:eastAsia="Times New Roman" w:hAnsi="Times New Roman" w:cs="Times New Roman"/>
          <w:sz w:val="24"/>
          <w:szCs w:val="24"/>
          <w:lang w:eastAsia="en-GB"/>
        </w:rPr>
        <w:t>constructors,</w:t>
      </w:r>
      <w:r w:rsidRPr="00401080">
        <w:rPr>
          <w:rFonts w:ascii="Times New Roman" w:eastAsia="Times New Roman" w:hAnsi="Times New Roman" w:cs="Times New Roman"/>
          <w:sz w:val="24"/>
          <w:szCs w:val="24"/>
          <w:lang w:eastAsia="en-GB"/>
        </w:rPr>
        <w:t xml:space="preserve"> and specialist suppliers. It brings together the design and construction activities, with maintenance considered as well, whether or not the integrated project team will be responsible for the ongoing maintenance of the facility; it involves valued input from all parties in the supply team. Working together improves project timing, reduces rework and improves understanding. </w:t>
      </w:r>
    </w:p>
    <w:p w14:paraId="2C0763EA" w14:textId="77777777" w:rsidR="00771436" w:rsidRDefault="00771436" w:rsidP="00095459">
      <w:pPr>
        <w:rPr>
          <w:sz w:val="24"/>
          <w:szCs w:val="24"/>
        </w:rPr>
      </w:pPr>
    </w:p>
    <w:p w14:paraId="3290DDE0" w14:textId="77777777" w:rsidR="005C1444" w:rsidRPr="00123BF5" w:rsidRDefault="00123BF5" w:rsidP="00123BF5">
      <w:pPr>
        <w:rPr>
          <w:b/>
          <w:sz w:val="24"/>
          <w:szCs w:val="24"/>
        </w:rPr>
      </w:pPr>
      <w:r w:rsidRPr="00123BF5">
        <w:rPr>
          <w:b/>
          <w:sz w:val="24"/>
          <w:szCs w:val="24"/>
        </w:rPr>
        <w:t>Question 2</w:t>
      </w:r>
    </w:p>
    <w:p w14:paraId="7A9CBA5B" w14:textId="77777777" w:rsidR="00123BF5" w:rsidRDefault="00401080" w:rsidP="00401080">
      <w:pPr>
        <w:pStyle w:val="ListParagraph"/>
        <w:numPr>
          <w:ilvl w:val="0"/>
          <w:numId w:val="9"/>
        </w:numPr>
        <w:rPr>
          <w:rFonts w:ascii="Times New Roman" w:hAnsi="Times New Roman" w:cs="Times New Roman"/>
          <w:sz w:val="24"/>
          <w:szCs w:val="24"/>
        </w:rPr>
      </w:pPr>
      <w:r w:rsidRPr="00401080">
        <w:rPr>
          <w:rFonts w:ascii="Times New Roman" w:hAnsi="Times New Roman" w:cs="Times New Roman"/>
          <w:sz w:val="24"/>
          <w:szCs w:val="24"/>
        </w:rPr>
        <w:t>High reliability organisations are those that manage to avoid accidents in environments/industries where accidents are expected or likely, due to inherent risk. Examples of industries where HROs could be expected include air traffic control, nuclear power stations, mega structure construction projects and crisis response teams.</w:t>
      </w:r>
      <w:r>
        <w:rPr>
          <w:rFonts w:ascii="Times New Roman" w:hAnsi="Times New Roman" w:cs="Times New Roman"/>
          <w:sz w:val="24"/>
          <w:szCs w:val="24"/>
        </w:rPr>
        <w:t xml:space="preserve"> </w:t>
      </w:r>
      <w:r w:rsidRPr="00401080">
        <w:rPr>
          <w:rFonts w:ascii="Times New Roman" w:hAnsi="Times New Roman" w:cs="Times New Roman"/>
          <w:sz w:val="24"/>
          <w:szCs w:val="24"/>
        </w:rPr>
        <w:t>An ability to reinvent themselves and respond to situations that evolve quickly are also hallmarks of successful HROs, as well as learning from accidents in a way that improves future performance and processes and prevents the same type of accident from happening again.</w:t>
      </w:r>
      <w:r>
        <w:rPr>
          <w:rFonts w:ascii="Times New Roman" w:hAnsi="Times New Roman" w:cs="Times New Roman"/>
          <w:sz w:val="24"/>
          <w:szCs w:val="24"/>
        </w:rPr>
        <w:t xml:space="preserve">  An example being an Air Traffic Control service or A Nuclear power Station.</w:t>
      </w:r>
    </w:p>
    <w:p w14:paraId="69A6290C" w14:textId="77777777" w:rsidR="00AE36A6" w:rsidRPr="00AE36A6" w:rsidRDefault="00AE36A6" w:rsidP="00AE36A6">
      <w:pPr>
        <w:pStyle w:val="ListParagraph"/>
        <w:numPr>
          <w:ilvl w:val="0"/>
          <w:numId w:val="9"/>
        </w:num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AE36A6">
        <w:rPr>
          <w:rFonts w:ascii="Times New Roman" w:eastAsia="Times New Roman" w:hAnsi="Times New Roman" w:cs="Times New Roman"/>
          <w:b/>
          <w:bCs/>
          <w:sz w:val="24"/>
          <w:szCs w:val="24"/>
          <w:lang w:eastAsia="en-GB"/>
        </w:rPr>
        <w:t>Preoccupation with Failure</w:t>
      </w:r>
    </w:p>
    <w:p w14:paraId="26819218" w14:textId="3BBC9156" w:rsid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Systems in modern organizations are complicated, and they experience failures. HROs focus like a laser on failure; they give “continuous attention to anomalies that could be symptoms of larger problems.” The basic insight here is that big problems don’t emerge fully formed in an instant. They are almost always preceded by smaller problems or anomalies, or evidence that would point to the big problem if it were given proper attention.</w:t>
      </w:r>
      <w:r>
        <w:rPr>
          <w:rFonts w:ascii="Times New Roman" w:eastAsia="Times New Roman" w:hAnsi="Times New Roman" w:cs="Times New Roman"/>
          <w:sz w:val="24"/>
          <w:szCs w:val="24"/>
          <w:lang w:eastAsia="en-GB"/>
        </w:rPr>
        <w:t xml:space="preserve"> </w:t>
      </w:r>
      <w:r w:rsidRPr="00AE36A6">
        <w:rPr>
          <w:rFonts w:ascii="Times New Roman" w:eastAsia="Times New Roman" w:hAnsi="Times New Roman" w:cs="Times New Roman"/>
          <w:sz w:val="24"/>
          <w:szCs w:val="24"/>
          <w:lang w:eastAsia="en-GB"/>
        </w:rPr>
        <w:t xml:space="preserve">What HROs </w:t>
      </w:r>
      <w:r w:rsidR="00065270" w:rsidRPr="00AE36A6">
        <w:rPr>
          <w:rFonts w:ascii="Times New Roman" w:eastAsia="Times New Roman" w:hAnsi="Times New Roman" w:cs="Times New Roman"/>
          <w:sz w:val="24"/>
          <w:szCs w:val="24"/>
          <w:lang w:eastAsia="en-GB"/>
        </w:rPr>
        <w:t>Do NOT</w:t>
      </w:r>
      <w:r w:rsidRPr="00AE36A6">
        <w:rPr>
          <w:rFonts w:ascii="Times New Roman" w:eastAsia="Times New Roman" w:hAnsi="Times New Roman" w:cs="Times New Roman"/>
          <w:sz w:val="24"/>
          <w:szCs w:val="24"/>
          <w:lang w:eastAsia="en-GB"/>
        </w:rPr>
        <w:t xml:space="preserve"> is assume that if a control in place succeeds in containing a failure, everything is right. They look deeper into an incident to find underlying causes. They also do not lump a failure with common elements to another into a class that all are alike. Evidence is gathered and evaluated.</w:t>
      </w:r>
    </w:p>
    <w:p w14:paraId="53CE694D" w14:textId="77777777" w:rsid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p>
    <w:p w14:paraId="30AA8CDC" w14:textId="77777777" w:rsid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p>
    <w:p w14:paraId="19EA9E41" w14:textId="77777777" w:rsidR="00AE36A6" w:rsidRPr="00AE36A6" w:rsidRDefault="00AE36A6" w:rsidP="00AE36A6">
      <w:pPr>
        <w:pStyle w:val="ListParagraph"/>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p>
    <w:p w14:paraId="58C5DE48" w14:textId="77777777" w:rsidR="00AE36A6" w:rsidRPr="00AE36A6" w:rsidRDefault="00AE36A6" w:rsidP="00AE36A6">
      <w:pPr>
        <w:pStyle w:val="ListParagraph"/>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AE36A6">
        <w:rPr>
          <w:rFonts w:ascii="Times New Roman" w:eastAsia="Times New Roman" w:hAnsi="Times New Roman" w:cs="Times New Roman"/>
          <w:b/>
          <w:bCs/>
          <w:sz w:val="24"/>
          <w:szCs w:val="24"/>
          <w:lang w:eastAsia="en-GB"/>
        </w:rPr>
        <w:t>Reluctance to Simplify</w:t>
      </w:r>
    </w:p>
    <w:p w14:paraId="39ED529D" w14:textId="09669738" w:rsidR="00AE36A6" w:rsidRP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 xml:space="preserve">Complexity means that organizations have numerous potential sources of failure, and HROs do not apply generalized terms to describe them. It is a common and convenient response to a problem to name a general kind of cause and consider it a solution, e.g., ‘the bank has a </w:t>
      </w:r>
      <w:r w:rsidR="0013276A" w:rsidRPr="00AE36A6">
        <w:rPr>
          <w:rFonts w:ascii="Times New Roman" w:eastAsia="Times New Roman" w:hAnsi="Times New Roman" w:cs="Times New Roman"/>
          <w:sz w:val="24"/>
          <w:szCs w:val="24"/>
          <w:lang w:eastAsia="en-GB"/>
        </w:rPr>
        <w:t>state-of-the-art</w:t>
      </w:r>
      <w:r w:rsidRPr="00AE36A6">
        <w:rPr>
          <w:rFonts w:ascii="Times New Roman" w:eastAsia="Times New Roman" w:hAnsi="Times New Roman" w:cs="Times New Roman"/>
          <w:sz w:val="24"/>
          <w:szCs w:val="24"/>
          <w:lang w:eastAsia="en-GB"/>
        </w:rPr>
        <w:t xml:space="preserve"> alarm system’ so the failure of the alarm can be fixed by replacing it. What if the alarm’s failure is caused by something deeper, what specifically was the cause? In HROs, the occurrence of a failure is taken as an opportunity to dig deeply into the details of the system involved to find a real cause-you differentiate the details within those broad, convenient generalizations.</w:t>
      </w:r>
    </w:p>
    <w:p w14:paraId="60871E6F" w14:textId="77777777" w:rsidR="00AE36A6" w:rsidRPr="00AE36A6" w:rsidRDefault="00AE36A6" w:rsidP="00AE36A6">
      <w:pPr>
        <w:pStyle w:val="ListParagraph"/>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AE36A6">
        <w:rPr>
          <w:rFonts w:ascii="Times New Roman" w:eastAsia="Times New Roman" w:hAnsi="Times New Roman" w:cs="Times New Roman"/>
          <w:b/>
          <w:bCs/>
          <w:sz w:val="24"/>
          <w:szCs w:val="24"/>
          <w:lang w:eastAsia="en-GB"/>
        </w:rPr>
        <w:t>Sensitivity to Operations</w:t>
      </w:r>
    </w:p>
    <w:p w14:paraId="3AA77A84" w14:textId="5DC8371F" w:rsidR="00AE36A6" w:rsidRP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 xml:space="preserve">Operations happen in real </w:t>
      </w:r>
      <w:r w:rsidR="0013276A" w:rsidRPr="00AE36A6">
        <w:rPr>
          <w:rFonts w:ascii="Times New Roman" w:eastAsia="Times New Roman" w:hAnsi="Times New Roman" w:cs="Times New Roman"/>
          <w:sz w:val="24"/>
          <w:szCs w:val="24"/>
          <w:lang w:eastAsia="en-GB"/>
        </w:rPr>
        <w:t>time;</w:t>
      </w:r>
      <w:r w:rsidRPr="00AE36A6">
        <w:rPr>
          <w:rFonts w:ascii="Times New Roman" w:eastAsia="Times New Roman" w:hAnsi="Times New Roman" w:cs="Times New Roman"/>
          <w:sz w:val="24"/>
          <w:szCs w:val="24"/>
          <w:lang w:eastAsia="en-GB"/>
        </w:rPr>
        <w:t xml:space="preserve"> they include both discrete components and the system they compose. As such, operations generate outcomes that we can observe. The HRO continuously evaluates outcomes to determine if they are in fact serving the objectives of the organization. They do not assume that the continuous outcomes will be the same as planned, assumed, or hoped for.</w:t>
      </w:r>
    </w:p>
    <w:p w14:paraId="4613ECE6" w14:textId="77777777" w:rsidR="00AE36A6" w:rsidRP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Operations are what an organization does. In this sense, HROs treat them as hands-on experiences from which lessons about the organization can be taken to further improve function in real time.</w:t>
      </w:r>
    </w:p>
    <w:p w14:paraId="05741052" w14:textId="77777777" w:rsidR="00AE36A6" w:rsidRPr="00AE36A6" w:rsidRDefault="00AE36A6" w:rsidP="00AE36A6">
      <w:pPr>
        <w:pStyle w:val="ListParagraph"/>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AE36A6">
        <w:rPr>
          <w:rFonts w:ascii="Times New Roman" w:eastAsia="Times New Roman" w:hAnsi="Times New Roman" w:cs="Times New Roman"/>
          <w:b/>
          <w:bCs/>
          <w:sz w:val="24"/>
          <w:szCs w:val="24"/>
          <w:lang w:eastAsia="en-GB"/>
        </w:rPr>
        <w:t>Commitment to Resiliency</w:t>
      </w:r>
    </w:p>
    <w:p w14:paraId="50A2C852" w14:textId="77777777" w:rsidR="00AE36A6" w:rsidRP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“The signature of the high reliability organization is not that it is error-free, but that errors don’t disable it.” HROs are essentially adaptable, learning organizations. They can experience a failure but continue operating under degraded conditions while marshalling resources to restore capacity.</w:t>
      </w:r>
    </w:p>
    <w:p w14:paraId="0FEBC3EA" w14:textId="77777777" w:rsidR="00AE36A6" w:rsidRP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To operate like this, HROs can recognize emerging anomalies despite prior beliefs, experiences, or plans. In large part, this requires both open-minded observation and a willingness to react appropriately even under unanticipated conditions.</w:t>
      </w:r>
    </w:p>
    <w:p w14:paraId="62C79E7B" w14:textId="77777777" w:rsidR="00AE36A6" w:rsidRPr="00AE36A6" w:rsidRDefault="00AE36A6" w:rsidP="00AE36A6">
      <w:pPr>
        <w:pStyle w:val="ListParagraph"/>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AE36A6">
        <w:rPr>
          <w:rFonts w:ascii="Times New Roman" w:eastAsia="Times New Roman" w:hAnsi="Times New Roman" w:cs="Times New Roman"/>
          <w:b/>
          <w:bCs/>
          <w:sz w:val="24"/>
          <w:szCs w:val="24"/>
          <w:lang w:eastAsia="en-GB"/>
        </w:rPr>
        <w:t>Deference to Expertise</w:t>
      </w:r>
    </w:p>
    <w:p w14:paraId="1F17B08C" w14:textId="77777777" w:rsidR="00AE36A6" w:rsidRP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The fact that an HRO must be open-minded rather than judgmental leads to the idea that the culture of the HRO defers to expertise. The key point, however, is that the “expert” involved is the person with hands-on knowledge of the operation at the point of a failure, not the “expertise” conferred by hierarchical authority.</w:t>
      </w:r>
    </w:p>
    <w:p w14:paraId="6ADCB8DC" w14:textId="77777777" w:rsidR="00AE36A6" w:rsidRDefault="00AE36A6"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r w:rsidRPr="00AE36A6">
        <w:rPr>
          <w:rFonts w:ascii="Times New Roman" w:eastAsia="Times New Roman" w:hAnsi="Times New Roman" w:cs="Times New Roman"/>
          <w:sz w:val="24"/>
          <w:szCs w:val="24"/>
          <w:lang w:eastAsia="en-GB"/>
        </w:rPr>
        <w:t>In the HRO, the expert has access to upward reporting, and there is no intimidation from authority to impede the communication. The openness required for the HRO to succeed depends on accurate information from every source.</w:t>
      </w:r>
    </w:p>
    <w:p w14:paraId="30ACAD22" w14:textId="77777777" w:rsidR="00463E03" w:rsidRDefault="00463E03" w:rsidP="00AE36A6">
      <w:pPr>
        <w:pStyle w:val="ListParagraph"/>
        <w:spacing w:before="100" w:beforeAutospacing="1" w:after="100" w:afterAutospacing="1" w:line="240" w:lineRule="auto"/>
        <w:rPr>
          <w:rFonts w:ascii="Times New Roman" w:eastAsia="Times New Roman" w:hAnsi="Times New Roman" w:cs="Times New Roman"/>
          <w:sz w:val="24"/>
          <w:szCs w:val="24"/>
          <w:lang w:eastAsia="en-GB"/>
        </w:rPr>
      </w:pPr>
    </w:p>
    <w:p w14:paraId="6B7AC9B1" w14:textId="77777777" w:rsidR="00463E03" w:rsidRPr="00AE36A6" w:rsidRDefault="00463E03" w:rsidP="00463E03">
      <w:pPr>
        <w:pStyle w:val="ListParagraph"/>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short discussion should relate to shareholders seeing profits as a key to wealth creation and the costs associated with being an HRO. There is always a tendency to cut the cost of operations in order to increase profits. Safety is often the target for cuts and hence this will increase the risk of accidents and/or heavy penalties. </w:t>
      </w:r>
    </w:p>
    <w:p w14:paraId="60986B0F" w14:textId="77777777" w:rsidR="0076670F" w:rsidRPr="00463E03" w:rsidRDefault="0076670F" w:rsidP="00463E03">
      <w:pPr>
        <w:pStyle w:val="ListParagraph"/>
        <w:numPr>
          <w:ilvl w:val="0"/>
          <w:numId w:val="9"/>
        </w:numPr>
        <w:rPr>
          <w:sz w:val="24"/>
          <w:szCs w:val="24"/>
        </w:rPr>
      </w:pPr>
      <w:r w:rsidRPr="00463E03">
        <w:rPr>
          <w:sz w:val="24"/>
          <w:szCs w:val="24"/>
        </w:rPr>
        <w:br w:type="page"/>
      </w:r>
    </w:p>
    <w:p w14:paraId="524FFDAF" w14:textId="77777777" w:rsidR="0076670F" w:rsidRDefault="0076670F" w:rsidP="002F2294">
      <w:pPr>
        <w:rPr>
          <w:sz w:val="24"/>
          <w:szCs w:val="24"/>
        </w:rPr>
      </w:pPr>
    </w:p>
    <w:p w14:paraId="61C3F73E" w14:textId="77777777" w:rsidR="000255AA" w:rsidRDefault="00B0033B" w:rsidP="002F2294">
      <w:pPr>
        <w:rPr>
          <w:sz w:val="24"/>
          <w:szCs w:val="24"/>
        </w:rPr>
      </w:pPr>
      <w:r>
        <w:rPr>
          <w:sz w:val="24"/>
          <w:szCs w:val="24"/>
        </w:rPr>
        <w:t xml:space="preserve">3. </w:t>
      </w:r>
    </w:p>
    <w:p w14:paraId="35F0E91B" w14:textId="77777777" w:rsidR="00F44357" w:rsidRDefault="00D62B92" w:rsidP="002F2294">
      <w:pPr>
        <w:rPr>
          <w:sz w:val="24"/>
          <w:szCs w:val="24"/>
        </w:rPr>
      </w:pPr>
      <w:r>
        <w:rPr>
          <w:sz w:val="24"/>
          <w:szCs w:val="24"/>
        </w:rPr>
        <w:t>a.</w:t>
      </w:r>
    </w:p>
    <w:p w14:paraId="762B73A4" w14:textId="77777777" w:rsidR="00D62B92" w:rsidRDefault="00D62B92" w:rsidP="002F2294">
      <w:pPr>
        <w:rPr>
          <w:sz w:val="24"/>
          <w:szCs w:val="24"/>
        </w:rPr>
      </w:pPr>
      <w:r w:rsidRPr="00D62B92">
        <w:rPr>
          <w:noProof/>
          <w:sz w:val="24"/>
          <w:szCs w:val="24"/>
          <w:lang w:eastAsia="en-GB"/>
        </w:rPr>
        <w:drawing>
          <wp:inline distT="0" distB="0" distL="0" distR="0" wp14:anchorId="58BB4B9C" wp14:editId="2450723F">
            <wp:extent cx="5505450" cy="11880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9327" cy="1193227"/>
                    </a:xfrm>
                    <a:prstGeom prst="rect">
                      <a:avLst/>
                    </a:prstGeom>
                    <a:noFill/>
                    <a:ln>
                      <a:noFill/>
                    </a:ln>
                  </pic:spPr>
                </pic:pic>
              </a:graphicData>
            </a:graphic>
          </wp:inline>
        </w:drawing>
      </w:r>
    </w:p>
    <w:p w14:paraId="7C005BAD" w14:textId="77777777" w:rsidR="00D62B92" w:rsidRDefault="00D62B92" w:rsidP="002F2294">
      <w:pPr>
        <w:rPr>
          <w:sz w:val="24"/>
          <w:szCs w:val="24"/>
        </w:rPr>
      </w:pPr>
      <w:r>
        <w:rPr>
          <w:sz w:val="24"/>
          <w:szCs w:val="24"/>
        </w:rPr>
        <w:t>b.</w:t>
      </w:r>
    </w:p>
    <w:p w14:paraId="34C9FADA" w14:textId="77777777" w:rsidR="00D62B92" w:rsidRDefault="00D62B92" w:rsidP="002F2294">
      <w:pPr>
        <w:rPr>
          <w:sz w:val="24"/>
          <w:szCs w:val="24"/>
        </w:rPr>
      </w:pPr>
      <w:r w:rsidRPr="00D62B92">
        <w:rPr>
          <w:noProof/>
          <w:sz w:val="24"/>
          <w:szCs w:val="24"/>
          <w:lang w:eastAsia="en-GB"/>
        </w:rPr>
        <w:drawing>
          <wp:inline distT="0" distB="0" distL="0" distR="0" wp14:anchorId="3D3B94CF" wp14:editId="31C88C56">
            <wp:extent cx="5619750" cy="3407833"/>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6283" cy="3411794"/>
                    </a:xfrm>
                    <a:prstGeom prst="rect">
                      <a:avLst/>
                    </a:prstGeom>
                    <a:noFill/>
                    <a:ln>
                      <a:noFill/>
                    </a:ln>
                  </pic:spPr>
                </pic:pic>
              </a:graphicData>
            </a:graphic>
          </wp:inline>
        </w:drawing>
      </w:r>
    </w:p>
    <w:p w14:paraId="43A9528A" w14:textId="77777777" w:rsidR="00F44357" w:rsidRDefault="00D62B92" w:rsidP="002F2294">
      <w:pPr>
        <w:rPr>
          <w:sz w:val="24"/>
          <w:szCs w:val="24"/>
        </w:rPr>
      </w:pPr>
      <w:r w:rsidRPr="00D62B92">
        <w:rPr>
          <w:noProof/>
          <w:sz w:val="24"/>
          <w:szCs w:val="24"/>
          <w:lang w:eastAsia="en-GB"/>
        </w:rPr>
        <w:drawing>
          <wp:inline distT="0" distB="0" distL="0" distR="0" wp14:anchorId="75BC8F7D" wp14:editId="5DD99CDA">
            <wp:extent cx="5181600" cy="1880502"/>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7024" cy="1886100"/>
                    </a:xfrm>
                    <a:prstGeom prst="rect">
                      <a:avLst/>
                    </a:prstGeom>
                    <a:noFill/>
                    <a:ln>
                      <a:noFill/>
                    </a:ln>
                  </pic:spPr>
                </pic:pic>
              </a:graphicData>
            </a:graphic>
          </wp:inline>
        </w:drawing>
      </w:r>
    </w:p>
    <w:p w14:paraId="51D04DB3" w14:textId="77777777" w:rsidR="00F44357" w:rsidRDefault="00D62B92" w:rsidP="002F2294">
      <w:pPr>
        <w:rPr>
          <w:sz w:val="24"/>
          <w:szCs w:val="24"/>
        </w:rPr>
      </w:pPr>
      <w:r w:rsidRPr="00D62B92">
        <w:rPr>
          <w:noProof/>
          <w:sz w:val="24"/>
          <w:szCs w:val="24"/>
          <w:lang w:eastAsia="en-GB"/>
        </w:rPr>
        <w:lastRenderedPageBreak/>
        <w:drawing>
          <wp:inline distT="0" distB="0" distL="0" distR="0" wp14:anchorId="00634D83" wp14:editId="7CA146CB">
            <wp:extent cx="5564306" cy="3619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2909" cy="3625096"/>
                    </a:xfrm>
                    <a:prstGeom prst="rect">
                      <a:avLst/>
                    </a:prstGeom>
                    <a:noFill/>
                    <a:ln>
                      <a:noFill/>
                    </a:ln>
                  </pic:spPr>
                </pic:pic>
              </a:graphicData>
            </a:graphic>
          </wp:inline>
        </w:drawing>
      </w:r>
    </w:p>
    <w:p w14:paraId="3F41B680" w14:textId="77777777" w:rsidR="0076670F" w:rsidRDefault="0076670F" w:rsidP="002F2294">
      <w:pPr>
        <w:rPr>
          <w:sz w:val="24"/>
          <w:szCs w:val="24"/>
        </w:rPr>
      </w:pPr>
    </w:p>
    <w:p w14:paraId="57032A9C" w14:textId="77777777" w:rsidR="0076670F" w:rsidRDefault="0076670F" w:rsidP="002F2294">
      <w:pPr>
        <w:rPr>
          <w:sz w:val="24"/>
          <w:szCs w:val="24"/>
        </w:rPr>
      </w:pPr>
    </w:p>
    <w:p w14:paraId="2F8681E8" w14:textId="77777777" w:rsidR="00B0033B" w:rsidRDefault="00B0033B">
      <w:pPr>
        <w:rPr>
          <w:sz w:val="24"/>
          <w:szCs w:val="24"/>
        </w:rPr>
      </w:pPr>
      <w:r>
        <w:rPr>
          <w:sz w:val="24"/>
          <w:szCs w:val="24"/>
        </w:rPr>
        <w:br w:type="page"/>
      </w:r>
    </w:p>
    <w:p w14:paraId="563275F3" w14:textId="77777777" w:rsidR="00F44357" w:rsidRPr="00F44357" w:rsidRDefault="00F44357" w:rsidP="002F2294">
      <w:pPr>
        <w:rPr>
          <w:sz w:val="24"/>
          <w:szCs w:val="24"/>
        </w:rPr>
      </w:pPr>
    </w:p>
    <w:p w14:paraId="68E3CEDB" w14:textId="77777777" w:rsidR="002E6BA1" w:rsidRDefault="0076670F" w:rsidP="002E6BA1">
      <w:r>
        <w:t>4</w:t>
      </w:r>
      <w:r w:rsidR="002E6BA1">
        <w:t>.</w:t>
      </w:r>
    </w:p>
    <w:p w14:paraId="068390C3" w14:textId="77777777" w:rsidR="002E6BA1" w:rsidRDefault="002E6BA1" w:rsidP="002E6BA1">
      <w:r>
        <w:t>(a)</w:t>
      </w:r>
      <w:r w:rsidR="0012650E" w:rsidRPr="0012650E">
        <w:rPr>
          <w:noProof/>
          <w:lang w:eastAsia="en-GB"/>
        </w:rPr>
        <w:t xml:space="preserve"> </w:t>
      </w:r>
    </w:p>
    <w:p w14:paraId="00553D38" w14:textId="77777777" w:rsidR="0012650E" w:rsidRDefault="0012650E" w:rsidP="002E6BA1">
      <w:r>
        <w:rPr>
          <w:noProof/>
          <w:lang w:eastAsia="en-GB"/>
        </w:rPr>
        <w:drawing>
          <wp:inline distT="0" distB="0" distL="0" distR="0" wp14:anchorId="5225E065" wp14:editId="121E544B">
            <wp:extent cx="3758058" cy="2825750"/>
            <wp:effectExtent l="0" t="0" r="0" b="0"/>
            <wp:docPr id="2448" name="Picture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65380" cy="2831256"/>
                    </a:xfrm>
                    <a:prstGeom prst="rect">
                      <a:avLst/>
                    </a:prstGeom>
                    <a:noFill/>
                  </pic:spPr>
                </pic:pic>
              </a:graphicData>
            </a:graphic>
          </wp:inline>
        </w:drawing>
      </w:r>
    </w:p>
    <w:p w14:paraId="611A3F8B" w14:textId="77777777" w:rsidR="0012650E" w:rsidRDefault="0012650E" w:rsidP="002E6BA1"/>
    <w:p w14:paraId="4704AC29" w14:textId="77777777" w:rsidR="002E6BA1" w:rsidRDefault="002E6BA1" w:rsidP="002E6BA1">
      <w:r>
        <w:t>(b)</w:t>
      </w:r>
    </w:p>
    <w:tbl>
      <w:tblPr>
        <w:tblStyle w:val="TableGrid"/>
        <w:tblW w:w="0" w:type="auto"/>
        <w:tblLook w:val="04A0" w:firstRow="1" w:lastRow="0" w:firstColumn="1" w:lastColumn="0" w:noHBand="0" w:noVBand="1"/>
      </w:tblPr>
      <w:tblGrid>
        <w:gridCol w:w="1350"/>
        <w:gridCol w:w="1245"/>
        <w:gridCol w:w="1502"/>
        <w:gridCol w:w="1394"/>
        <w:gridCol w:w="1473"/>
        <w:gridCol w:w="1026"/>
        <w:gridCol w:w="1026"/>
      </w:tblGrid>
      <w:tr w:rsidR="007072F9" w:rsidRPr="007072F9" w14:paraId="44681892" w14:textId="77777777" w:rsidTr="00B17973">
        <w:tc>
          <w:tcPr>
            <w:tcW w:w="1350" w:type="dxa"/>
          </w:tcPr>
          <w:p w14:paraId="194D8201" w14:textId="77777777" w:rsidR="007072F9" w:rsidRPr="007072F9" w:rsidRDefault="007072F9" w:rsidP="007072F9">
            <w:pPr>
              <w:spacing w:after="160" w:line="259" w:lineRule="auto"/>
            </w:pPr>
            <w:r w:rsidRPr="007072F9">
              <w:t>Activity</w:t>
            </w:r>
          </w:p>
        </w:tc>
        <w:tc>
          <w:tcPr>
            <w:tcW w:w="1245" w:type="dxa"/>
          </w:tcPr>
          <w:p w14:paraId="4D81236C" w14:textId="77777777" w:rsidR="007072F9" w:rsidRPr="007072F9" w:rsidRDefault="007072F9" w:rsidP="007072F9">
            <w:pPr>
              <w:spacing w:after="160" w:line="259" w:lineRule="auto"/>
            </w:pPr>
            <w:r w:rsidRPr="007072F9">
              <w:t>Build logic</w:t>
            </w:r>
          </w:p>
        </w:tc>
        <w:tc>
          <w:tcPr>
            <w:tcW w:w="1502" w:type="dxa"/>
          </w:tcPr>
          <w:p w14:paraId="6E38D5E0" w14:textId="77777777" w:rsidR="007072F9" w:rsidRPr="007072F9" w:rsidRDefault="007072F9" w:rsidP="007072F9">
            <w:pPr>
              <w:spacing w:after="160" w:line="259" w:lineRule="auto"/>
            </w:pPr>
            <w:r w:rsidRPr="007072F9">
              <w:t>Pessimistic Time</w:t>
            </w:r>
          </w:p>
        </w:tc>
        <w:tc>
          <w:tcPr>
            <w:tcW w:w="1394" w:type="dxa"/>
          </w:tcPr>
          <w:p w14:paraId="1571E4F1" w14:textId="77777777" w:rsidR="007072F9" w:rsidRPr="007072F9" w:rsidRDefault="007072F9" w:rsidP="007072F9">
            <w:pPr>
              <w:spacing w:after="160" w:line="259" w:lineRule="auto"/>
            </w:pPr>
            <w:r w:rsidRPr="007072F9">
              <w:t>Medium Time</w:t>
            </w:r>
          </w:p>
        </w:tc>
        <w:tc>
          <w:tcPr>
            <w:tcW w:w="1473" w:type="dxa"/>
          </w:tcPr>
          <w:p w14:paraId="4D68C10D" w14:textId="77777777" w:rsidR="007072F9" w:rsidRPr="007072F9" w:rsidRDefault="007072F9" w:rsidP="007072F9">
            <w:pPr>
              <w:spacing w:after="160" w:line="259" w:lineRule="auto"/>
            </w:pPr>
            <w:r w:rsidRPr="007072F9">
              <w:t>Optimistic Time</w:t>
            </w:r>
          </w:p>
        </w:tc>
        <w:tc>
          <w:tcPr>
            <w:tcW w:w="1026" w:type="dxa"/>
          </w:tcPr>
          <w:p w14:paraId="46C2DED9" w14:textId="77777777" w:rsidR="007072F9" w:rsidRPr="007072F9" w:rsidRDefault="007072F9" w:rsidP="007072F9">
            <w:pPr>
              <w:spacing w:after="160" w:line="259" w:lineRule="auto"/>
            </w:pPr>
            <w:r w:rsidRPr="007072F9">
              <w:t>Mean</w:t>
            </w:r>
          </w:p>
        </w:tc>
        <w:tc>
          <w:tcPr>
            <w:tcW w:w="1026" w:type="dxa"/>
          </w:tcPr>
          <w:p w14:paraId="3CEBFD7A" w14:textId="77777777" w:rsidR="007072F9" w:rsidRPr="007072F9" w:rsidRDefault="007072F9" w:rsidP="007072F9">
            <w:pPr>
              <w:spacing w:after="160" w:line="259" w:lineRule="auto"/>
            </w:pPr>
            <w:r w:rsidRPr="007072F9">
              <w:t>Variance</w:t>
            </w:r>
          </w:p>
        </w:tc>
      </w:tr>
      <w:tr w:rsidR="007072F9" w:rsidRPr="007072F9" w14:paraId="1E1A0F19" w14:textId="77777777" w:rsidTr="00B17973">
        <w:tc>
          <w:tcPr>
            <w:tcW w:w="1350" w:type="dxa"/>
          </w:tcPr>
          <w:p w14:paraId="68837E6A" w14:textId="77777777" w:rsidR="007072F9" w:rsidRPr="007072F9" w:rsidRDefault="007072F9" w:rsidP="007072F9">
            <w:pPr>
              <w:spacing w:after="160" w:line="259" w:lineRule="auto"/>
            </w:pPr>
            <w:r w:rsidRPr="007072F9">
              <w:t>A</w:t>
            </w:r>
          </w:p>
        </w:tc>
        <w:tc>
          <w:tcPr>
            <w:tcW w:w="1245" w:type="dxa"/>
          </w:tcPr>
          <w:p w14:paraId="17959F7F" w14:textId="77777777" w:rsidR="007072F9" w:rsidRPr="007072F9" w:rsidRDefault="007072F9" w:rsidP="007072F9">
            <w:pPr>
              <w:spacing w:after="160" w:line="259" w:lineRule="auto"/>
            </w:pPr>
            <w:r w:rsidRPr="007072F9">
              <w:t>--</w:t>
            </w:r>
          </w:p>
        </w:tc>
        <w:tc>
          <w:tcPr>
            <w:tcW w:w="1502" w:type="dxa"/>
          </w:tcPr>
          <w:p w14:paraId="62148FB2" w14:textId="77777777" w:rsidR="007072F9" w:rsidRPr="007072F9" w:rsidRDefault="007072F9" w:rsidP="007072F9">
            <w:pPr>
              <w:spacing w:after="160" w:line="259" w:lineRule="auto"/>
            </w:pPr>
            <w:r w:rsidRPr="007072F9">
              <w:t>5</w:t>
            </w:r>
          </w:p>
        </w:tc>
        <w:tc>
          <w:tcPr>
            <w:tcW w:w="1394" w:type="dxa"/>
          </w:tcPr>
          <w:p w14:paraId="49D98138" w14:textId="77777777" w:rsidR="007072F9" w:rsidRPr="007072F9" w:rsidRDefault="007072F9" w:rsidP="007072F9">
            <w:pPr>
              <w:spacing w:after="160" w:line="259" w:lineRule="auto"/>
            </w:pPr>
            <w:r w:rsidRPr="007072F9">
              <w:t>6</w:t>
            </w:r>
          </w:p>
        </w:tc>
        <w:tc>
          <w:tcPr>
            <w:tcW w:w="1473" w:type="dxa"/>
          </w:tcPr>
          <w:p w14:paraId="383F2E37" w14:textId="77777777" w:rsidR="007072F9" w:rsidRPr="007072F9" w:rsidRDefault="007072F9" w:rsidP="007072F9">
            <w:pPr>
              <w:spacing w:after="160" w:line="259" w:lineRule="auto"/>
            </w:pPr>
            <w:r w:rsidRPr="007072F9">
              <w:t>7</w:t>
            </w:r>
          </w:p>
        </w:tc>
        <w:tc>
          <w:tcPr>
            <w:tcW w:w="1026" w:type="dxa"/>
          </w:tcPr>
          <w:p w14:paraId="6ADCCAE5" w14:textId="77777777" w:rsidR="007072F9" w:rsidRPr="007072F9" w:rsidRDefault="007072F9" w:rsidP="007072F9">
            <w:pPr>
              <w:spacing w:after="160" w:line="259" w:lineRule="auto"/>
            </w:pPr>
            <w:r w:rsidRPr="007072F9">
              <w:t>6</w:t>
            </w:r>
          </w:p>
        </w:tc>
        <w:tc>
          <w:tcPr>
            <w:tcW w:w="1026" w:type="dxa"/>
          </w:tcPr>
          <w:p w14:paraId="3360A801" w14:textId="77777777" w:rsidR="007072F9" w:rsidRPr="007072F9" w:rsidRDefault="007072F9" w:rsidP="007072F9">
            <w:pPr>
              <w:spacing w:after="160" w:line="259" w:lineRule="auto"/>
            </w:pPr>
            <w:r w:rsidRPr="007072F9">
              <w:t>0.11</w:t>
            </w:r>
          </w:p>
        </w:tc>
      </w:tr>
      <w:tr w:rsidR="007072F9" w:rsidRPr="007072F9" w14:paraId="3ACC6287" w14:textId="77777777" w:rsidTr="00B17973">
        <w:tc>
          <w:tcPr>
            <w:tcW w:w="1350" w:type="dxa"/>
          </w:tcPr>
          <w:p w14:paraId="68C1F8AA" w14:textId="77777777" w:rsidR="007072F9" w:rsidRPr="007072F9" w:rsidRDefault="007072F9" w:rsidP="007072F9">
            <w:pPr>
              <w:spacing w:after="160" w:line="259" w:lineRule="auto"/>
            </w:pPr>
            <w:r w:rsidRPr="007072F9">
              <w:t>B</w:t>
            </w:r>
          </w:p>
        </w:tc>
        <w:tc>
          <w:tcPr>
            <w:tcW w:w="1245" w:type="dxa"/>
          </w:tcPr>
          <w:p w14:paraId="746D6FA4" w14:textId="77777777" w:rsidR="007072F9" w:rsidRPr="007072F9" w:rsidRDefault="007072F9" w:rsidP="007072F9">
            <w:pPr>
              <w:spacing w:after="160" w:line="259" w:lineRule="auto"/>
            </w:pPr>
            <w:r w:rsidRPr="007072F9">
              <w:t>-</w:t>
            </w:r>
          </w:p>
        </w:tc>
        <w:tc>
          <w:tcPr>
            <w:tcW w:w="1502" w:type="dxa"/>
          </w:tcPr>
          <w:p w14:paraId="2560D746" w14:textId="77777777" w:rsidR="007072F9" w:rsidRPr="007072F9" w:rsidRDefault="007072F9" w:rsidP="007072F9">
            <w:pPr>
              <w:spacing w:after="160" w:line="259" w:lineRule="auto"/>
            </w:pPr>
            <w:r w:rsidRPr="007072F9">
              <w:t>1</w:t>
            </w:r>
          </w:p>
        </w:tc>
        <w:tc>
          <w:tcPr>
            <w:tcW w:w="1394" w:type="dxa"/>
          </w:tcPr>
          <w:p w14:paraId="0F2F531A" w14:textId="77777777" w:rsidR="007072F9" w:rsidRPr="007072F9" w:rsidRDefault="007072F9" w:rsidP="007072F9">
            <w:pPr>
              <w:spacing w:after="160" w:line="259" w:lineRule="auto"/>
            </w:pPr>
            <w:r w:rsidRPr="007072F9">
              <w:t>3</w:t>
            </w:r>
          </w:p>
        </w:tc>
        <w:tc>
          <w:tcPr>
            <w:tcW w:w="1473" w:type="dxa"/>
          </w:tcPr>
          <w:p w14:paraId="2593C88A" w14:textId="77777777" w:rsidR="007072F9" w:rsidRPr="007072F9" w:rsidRDefault="007072F9" w:rsidP="007072F9">
            <w:pPr>
              <w:spacing w:after="160" w:line="259" w:lineRule="auto"/>
            </w:pPr>
            <w:r w:rsidRPr="007072F9">
              <w:t>5</w:t>
            </w:r>
          </w:p>
        </w:tc>
        <w:tc>
          <w:tcPr>
            <w:tcW w:w="1026" w:type="dxa"/>
          </w:tcPr>
          <w:p w14:paraId="31812389" w14:textId="77777777" w:rsidR="007072F9" w:rsidRPr="007072F9" w:rsidRDefault="007072F9" w:rsidP="007072F9">
            <w:pPr>
              <w:spacing w:after="160" w:line="259" w:lineRule="auto"/>
            </w:pPr>
            <w:r w:rsidRPr="007072F9">
              <w:t>3</w:t>
            </w:r>
          </w:p>
        </w:tc>
        <w:tc>
          <w:tcPr>
            <w:tcW w:w="1026" w:type="dxa"/>
          </w:tcPr>
          <w:p w14:paraId="423D0A99" w14:textId="77777777" w:rsidR="007072F9" w:rsidRPr="007072F9" w:rsidRDefault="007072F9" w:rsidP="007072F9">
            <w:pPr>
              <w:spacing w:after="160" w:line="259" w:lineRule="auto"/>
            </w:pPr>
            <w:r w:rsidRPr="007072F9">
              <w:t>0.44</w:t>
            </w:r>
          </w:p>
        </w:tc>
      </w:tr>
      <w:tr w:rsidR="007072F9" w:rsidRPr="007072F9" w14:paraId="5FBC983B" w14:textId="77777777" w:rsidTr="00B17973">
        <w:tc>
          <w:tcPr>
            <w:tcW w:w="1350" w:type="dxa"/>
          </w:tcPr>
          <w:p w14:paraId="4DECB1CE" w14:textId="77777777" w:rsidR="007072F9" w:rsidRPr="007072F9" w:rsidRDefault="007072F9" w:rsidP="007072F9">
            <w:pPr>
              <w:spacing w:after="160" w:line="259" w:lineRule="auto"/>
            </w:pPr>
            <w:r w:rsidRPr="007072F9">
              <w:t>C</w:t>
            </w:r>
          </w:p>
        </w:tc>
        <w:tc>
          <w:tcPr>
            <w:tcW w:w="1245" w:type="dxa"/>
          </w:tcPr>
          <w:p w14:paraId="0C6E00BC" w14:textId="77777777" w:rsidR="007072F9" w:rsidRPr="007072F9" w:rsidRDefault="007072F9" w:rsidP="007072F9">
            <w:pPr>
              <w:spacing w:after="160" w:line="259" w:lineRule="auto"/>
            </w:pPr>
            <w:r w:rsidRPr="007072F9">
              <w:t>-</w:t>
            </w:r>
          </w:p>
        </w:tc>
        <w:tc>
          <w:tcPr>
            <w:tcW w:w="1502" w:type="dxa"/>
          </w:tcPr>
          <w:p w14:paraId="731ED80D" w14:textId="77777777" w:rsidR="007072F9" w:rsidRPr="007072F9" w:rsidRDefault="007072F9" w:rsidP="007072F9">
            <w:pPr>
              <w:spacing w:after="160" w:line="259" w:lineRule="auto"/>
            </w:pPr>
            <w:r w:rsidRPr="007072F9">
              <w:t>1</w:t>
            </w:r>
          </w:p>
        </w:tc>
        <w:tc>
          <w:tcPr>
            <w:tcW w:w="1394" w:type="dxa"/>
          </w:tcPr>
          <w:p w14:paraId="01536DED" w14:textId="77777777" w:rsidR="007072F9" w:rsidRPr="007072F9" w:rsidRDefault="007072F9" w:rsidP="007072F9">
            <w:pPr>
              <w:spacing w:after="160" w:line="259" w:lineRule="auto"/>
            </w:pPr>
            <w:r w:rsidRPr="007072F9">
              <w:t>4</w:t>
            </w:r>
          </w:p>
        </w:tc>
        <w:tc>
          <w:tcPr>
            <w:tcW w:w="1473" w:type="dxa"/>
          </w:tcPr>
          <w:p w14:paraId="78ACD2AB" w14:textId="77777777" w:rsidR="007072F9" w:rsidRPr="007072F9" w:rsidRDefault="007072F9" w:rsidP="007072F9">
            <w:pPr>
              <w:spacing w:after="160" w:line="259" w:lineRule="auto"/>
            </w:pPr>
            <w:r w:rsidRPr="007072F9">
              <w:t>7</w:t>
            </w:r>
          </w:p>
        </w:tc>
        <w:tc>
          <w:tcPr>
            <w:tcW w:w="1026" w:type="dxa"/>
          </w:tcPr>
          <w:p w14:paraId="191AE575" w14:textId="77777777" w:rsidR="007072F9" w:rsidRPr="007072F9" w:rsidRDefault="007072F9" w:rsidP="007072F9">
            <w:pPr>
              <w:spacing w:after="160" w:line="259" w:lineRule="auto"/>
            </w:pPr>
            <w:r w:rsidRPr="007072F9">
              <w:t>4</w:t>
            </w:r>
          </w:p>
        </w:tc>
        <w:tc>
          <w:tcPr>
            <w:tcW w:w="1026" w:type="dxa"/>
          </w:tcPr>
          <w:p w14:paraId="37E177C5" w14:textId="77777777" w:rsidR="007072F9" w:rsidRPr="007072F9" w:rsidRDefault="007072F9" w:rsidP="007072F9">
            <w:pPr>
              <w:spacing w:after="160" w:line="259" w:lineRule="auto"/>
            </w:pPr>
            <w:r w:rsidRPr="007072F9">
              <w:t>1.0</w:t>
            </w:r>
          </w:p>
        </w:tc>
      </w:tr>
      <w:tr w:rsidR="007072F9" w:rsidRPr="007072F9" w14:paraId="50326F10" w14:textId="77777777" w:rsidTr="00B17973">
        <w:tc>
          <w:tcPr>
            <w:tcW w:w="1350" w:type="dxa"/>
          </w:tcPr>
          <w:p w14:paraId="6128FD34" w14:textId="77777777" w:rsidR="007072F9" w:rsidRPr="007072F9" w:rsidRDefault="007072F9" w:rsidP="007072F9">
            <w:pPr>
              <w:spacing w:after="160" w:line="259" w:lineRule="auto"/>
            </w:pPr>
            <w:r w:rsidRPr="007072F9">
              <w:t>D</w:t>
            </w:r>
          </w:p>
        </w:tc>
        <w:tc>
          <w:tcPr>
            <w:tcW w:w="1245" w:type="dxa"/>
          </w:tcPr>
          <w:p w14:paraId="7C8691B3" w14:textId="77777777" w:rsidR="007072F9" w:rsidRPr="007072F9" w:rsidRDefault="007072F9" w:rsidP="007072F9">
            <w:pPr>
              <w:spacing w:after="160" w:line="259" w:lineRule="auto"/>
            </w:pPr>
            <w:r w:rsidRPr="007072F9">
              <w:t>A</w:t>
            </w:r>
          </w:p>
        </w:tc>
        <w:tc>
          <w:tcPr>
            <w:tcW w:w="1502" w:type="dxa"/>
          </w:tcPr>
          <w:p w14:paraId="519069C0" w14:textId="77777777" w:rsidR="007072F9" w:rsidRPr="007072F9" w:rsidRDefault="007072F9" w:rsidP="007072F9">
            <w:pPr>
              <w:spacing w:after="160" w:line="259" w:lineRule="auto"/>
            </w:pPr>
            <w:r w:rsidRPr="007072F9">
              <w:t>1</w:t>
            </w:r>
          </w:p>
        </w:tc>
        <w:tc>
          <w:tcPr>
            <w:tcW w:w="1394" w:type="dxa"/>
          </w:tcPr>
          <w:p w14:paraId="2C35CFFB" w14:textId="77777777" w:rsidR="007072F9" w:rsidRPr="007072F9" w:rsidRDefault="007072F9" w:rsidP="007072F9">
            <w:pPr>
              <w:spacing w:after="160" w:line="259" w:lineRule="auto"/>
            </w:pPr>
            <w:r w:rsidRPr="007072F9">
              <w:t>2</w:t>
            </w:r>
          </w:p>
        </w:tc>
        <w:tc>
          <w:tcPr>
            <w:tcW w:w="1473" w:type="dxa"/>
          </w:tcPr>
          <w:p w14:paraId="277892DF" w14:textId="77777777" w:rsidR="007072F9" w:rsidRPr="007072F9" w:rsidRDefault="007072F9" w:rsidP="007072F9">
            <w:pPr>
              <w:spacing w:after="160" w:line="259" w:lineRule="auto"/>
            </w:pPr>
            <w:r w:rsidRPr="007072F9">
              <w:t>3</w:t>
            </w:r>
          </w:p>
        </w:tc>
        <w:tc>
          <w:tcPr>
            <w:tcW w:w="1026" w:type="dxa"/>
          </w:tcPr>
          <w:p w14:paraId="57A741D0" w14:textId="77777777" w:rsidR="007072F9" w:rsidRPr="007072F9" w:rsidRDefault="007072F9" w:rsidP="007072F9">
            <w:pPr>
              <w:spacing w:after="160" w:line="259" w:lineRule="auto"/>
            </w:pPr>
            <w:r w:rsidRPr="007072F9">
              <w:t>2</w:t>
            </w:r>
          </w:p>
        </w:tc>
        <w:tc>
          <w:tcPr>
            <w:tcW w:w="1026" w:type="dxa"/>
          </w:tcPr>
          <w:p w14:paraId="4694A95F" w14:textId="77777777" w:rsidR="007072F9" w:rsidRPr="007072F9" w:rsidRDefault="007072F9" w:rsidP="007072F9">
            <w:pPr>
              <w:spacing w:after="160" w:line="259" w:lineRule="auto"/>
            </w:pPr>
            <w:r w:rsidRPr="007072F9">
              <w:t>0.11</w:t>
            </w:r>
          </w:p>
        </w:tc>
      </w:tr>
      <w:tr w:rsidR="007072F9" w:rsidRPr="007072F9" w14:paraId="22A7F121" w14:textId="77777777" w:rsidTr="00B17973">
        <w:tc>
          <w:tcPr>
            <w:tcW w:w="1350" w:type="dxa"/>
          </w:tcPr>
          <w:p w14:paraId="39DB9294" w14:textId="77777777" w:rsidR="007072F9" w:rsidRPr="007072F9" w:rsidRDefault="007072F9" w:rsidP="007072F9">
            <w:pPr>
              <w:spacing w:after="160" w:line="259" w:lineRule="auto"/>
            </w:pPr>
            <w:r w:rsidRPr="007072F9">
              <w:t>E</w:t>
            </w:r>
          </w:p>
        </w:tc>
        <w:tc>
          <w:tcPr>
            <w:tcW w:w="1245" w:type="dxa"/>
          </w:tcPr>
          <w:p w14:paraId="37930278" w14:textId="77777777" w:rsidR="007072F9" w:rsidRPr="007072F9" w:rsidRDefault="007072F9" w:rsidP="007072F9">
            <w:pPr>
              <w:spacing w:after="160" w:line="259" w:lineRule="auto"/>
            </w:pPr>
            <w:r w:rsidRPr="007072F9">
              <w:t>B</w:t>
            </w:r>
          </w:p>
        </w:tc>
        <w:tc>
          <w:tcPr>
            <w:tcW w:w="1502" w:type="dxa"/>
          </w:tcPr>
          <w:p w14:paraId="1DD2931B" w14:textId="77777777" w:rsidR="007072F9" w:rsidRPr="007072F9" w:rsidRDefault="007072F9" w:rsidP="007072F9">
            <w:pPr>
              <w:spacing w:after="160" w:line="259" w:lineRule="auto"/>
            </w:pPr>
            <w:r w:rsidRPr="007072F9">
              <w:t>1</w:t>
            </w:r>
          </w:p>
        </w:tc>
        <w:tc>
          <w:tcPr>
            <w:tcW w:w="1394" w:type="dxa"/>
          </w:tcPr>
          <w:p w14:paraId="326240A9" w14:textId="77777777" w:rsidR="007072F9" w:rsidRPr="007072F9" w:rsidRDefault="007072F9" w:rsidP="007072F9">
            <w:pPr>
              <w:spacing w:after="160" w:line="259" w:lineRule="auto"/>
            </w:pPr>
            <w:r w:rsidRPr="007072F9">
              <w:t>2</w:t>
            </w:r>
          </w:p>
        </w:tc>
        <w:tc>
          <w:tcPr>
            <w:tcW w:w="1473" w:type="dxa"/>
          </w:tcPr>
          <w:p w14:paraId="7E5762AA" w14:textId="77777777" w:rsidR="007072F9" w:rsidRPr="007072F9" w:rsidRDefault="007072F9" w:rsidP="007072F9">
            <w:pPr>
              <w:spacing w:after="160" w:line="259" w:lineRule="auto"/>
            </w:pPr>
            <w:r w:rsidRPr="007072F9">
              <w:t>9</w:t>
            </w:r>
          </w:p>
        </w:tc>
        <w:tc>
          <w:tcPr>
            <w:tcW w:w="1026" w:type="dxa"/>
          </w:tcPr>
          <w:p w14:paraId="79711AB3" w14:textId="77777777" w:rsidR="007072F9" w:rsidRPr="007072F9" w:rsidRDefault="007072F9" w:rsidP="007072F9">
            <w:pPr>
              <w:spacing w:after="160" w:line="259" w:lineRule="auto"/>
            </w:pPr>
            <w:r w:rsidRPr="007072F9">
              <w:t>3</w:t>
            </w:r>
          </w:p>
        </w:tc>
        <w:tc>
          <w:tcPr>
            <w:tcW w:w="1026" w:type="dxa"/>
          </w:tcPr>
          <w:p w14:paraId="031A4A7B" w14:textId="77777777" w:rsidR="007072F9" w:rsidRPr="007072F9" w:rsidRDefault="007072F9" w:rsidP="007072F9">
            <w:pPr>
              <w:spacing w:after="160" w:line="259" w:lineRule="auto"/>
            </w:pPr>
            <w:r w:rsidRPr="007072F9">
              <w:t>1.78</w:t>
            </w:r>
          </w:p>
        </w:tc>
      </w:tr>
      <w:tr w:rsidR="007072F9" w:rsidRPr="007072F9" w14:paraId="542F68FA" w14:textId="77777777" w:rsidTr="00B17973">
        <w:tc>
          <w:tcPr>
            <w:tcW w:w="1350" w:type="dxa"/>
          </w:tcPr>
          <w:p w14:paraId="1FDA4B6B" w14:textId="77777777" w:rsidR="007072F9" w:rsidRPr="007072F9" w:rsidRDefault="007072F9" w:rsidP="007072F9">
            <w:pPr>
              <w:spacing w:after="160" w:line="259" w:lineRule="auto"/>
            </w:pPr>
            <w:r w:rsidRPr="007072F9">
              <w:t>F</w:t>
            </w:r>
          </w:p>
        </w:tc>
        <w:tc>
          <w:tcPr>
            <w:tcW w:w="1245" w:type="dxa"/>
          </w:tcPr>
          <w:p w14:paraId="148C1CD8" w14:textId="77777777" w:rsidR="007072F9" w:rsidRPr="007072F9" w:rsidRDefault="007072F9" w:rsidP="007072F9">
            <w:pPr>
              <w:spacing w:after="160" w:line="259" w:lineRule="auto"/>
            </w:pPr>
            <w:r w:rsidRPr="007072F9">
              <w:t>C</w:t>
            </w:r>
          </w:p>
        </w:tc>
        <w:tc>
          <w:tcPr>
            <w:tcW w:w="1502" w:type="dxa"/>
          </w:tcPr>
          <w:p w14:paraId="5E3B3D32" w14:textId="77777777" w:rsidR="007072F9" w:rsidRPr="007072F9" w:rsidRDefault="007072F9" w:rsidP="007072F9">
            <w:pPr>
              <w:spacing w:after="160" w:line="259" w:lineRule="auto"/>
            </w:pPr>
            <w:r w:rsidRPr="007072F9">
              <w:t>1</w:t>
            </w:r>
          </w:p>
        </w:tc>
        <w:tc>
          <w:tcPr>
            <w:tcW w:w="1394" w:type="dxa"/>
          </w:tcPr>
          <w:p w14:paraId="21A77FE2" w14:textId="77777777" w:rsidR="007072F9" w:rsidRPr="007072F9" w:rsidRDefault="007072F9" w:rsidP="007072F9">
            <w:pPr>
              <w:spacing w:after="160" w:line="259" w:lineRule="auto"/>
            </w:pPr>
            <w:r w:rsidRPr="007072F9">
              <w:t>5</w:t>
            </w:r>
          </w:p>
        </w:tc>
        <w:tc>
          <w:tcPr>
            <w:tcW w:w="1473" w:type="dxa"/>
          </w:tcPr>
          <w:p w14:paraId="31E1B6FA" w14:textId="77777777" w:rsidR="007072F9" w:rsidRPr="007072F9" w:rsidRDefault="007072F9" w:rsidP="007072F9">
            <w:pPr>
              <w:spacing w:after="160" w:line="259" w:lineRule="auto"/>
            </w:pPr>
            <w:r w:rsidRPr="007072F9">
              <w:t>9</w:t>
            </w:r>
          </w:p>
        </w:tc>
        <w:tc>
          <w:tcPr>
            <w:tcW w:w="1026" w:type="dxa"/>
          </w:tcPr>
          <w:p w14:paraId="3B355F4D" w14:textId="77777777" w:rsidR="007072F9" w:rsidRPr="007072F9" w:rsidRDefault="007072F9" w:rsidP="007072F9">
            <w:pPr>
              <w:spacing w:after="160" w:line="259" w:lineRule="auto"/>
            </w:pPr>
            <w:r w:rsidRPr="007072F9">
              <w:t>5</w:t>
            </w:r>
          </w:p>
        </w:tc>
        <w:tc>
          <w:tcPr>
            <w:tcW w:w="1026" w:type="dxa"/>
          </w:tcPr>
          <w:p w14:paraId="0995D595" w14:textId="77777777" w:rsidR="007072F9" w:rsidRPr="007072F9" w:rsidRDefault="007072F9" w:rsidP="007072F9">
            <w:pPr>
              <w:spacing w:after="160" w:line="259" w:lineRule="auto"/>
            </w:pPr>
            <w:r w:rsidRPr="007072F9">
              <w:t>1.78</w:t>
            </w:r>
          </w:p>
        </w:tc>
      </w:tr>
      <w:tr w:rsidR="007072F9" w:rsidRPr="007072F9" w14:paraId="6B1B1CA7" w14:textId="77777777" w:rsidTr="00B17973">
        <w:tc>
          <w:tcPr>
            <w:tcW w:w="1350" w:type="dxa"/>
          </w:tcPr>
          <w:p w14:paraId="39DB3356" w14:textId="77777777" w:rsidR="007072F9" w:rsidRPr="007072F9" w:rsidRDefault="007072F9" w:rsidP="007072F9">
            <w:pPr>
              <w:spacing w:after="160" w:line="259" w:lineRule="auto"/>
            </w:pPr>
            <w:r w:rsidRPr="007072F9">
              <w:t>G</w:t>
            </w:r>
          </w:p>
        </w:tc>
        <w:tc>
          <w:tcPr>
            <w:tcW w:w="1245" w:type="dxa"/>
          </w:tcPr>
          <w:p w14:paraId="294D2F07" w14:textId="77777777" w:rsidR="007072F9" w:rsidRPr="007072F9" w:rsidRDefault="007072F9" w:rsidP="007072F9">
            <w:pPr>
              <w:spacing w:after="160" w:line="259" w:lineRule="auto"/>
            </w:pPr>
            <w:r w:rsidRPr="007072F9">
              <w:t>C</w:t>
            </w:r>
          </w:p>
        </w:tc>
        <w:tc>
          <w:tcPr>
            <w:tcW w:w="1502" w:type="dxa"/>
          </w:tcPr>
          <w:p w14:paraId="1111EFA5" w14:textId="77777777" w:rsidR="007072F9" w:rsidRPr="007072F9" w:rsidRDefault="007072F9" w:rsidP="007072F9">
            <w:pPr>
              <w:spacing w:after="160" w:line="259" w:lineRule="auto"/>
            </w:pPr>
            <w:r w:rsidRPr="007072F9">
              <w:t>2</w:t>
            </w:r>
          </w:p>
        </w:tc>
        <w:tc>
          <w:tcPr>
            <w:tcW w:w="1394" w:type="dxa"/>
          </w:tcPr>
          <w:p w14:paraId="78234715" w14:textId="77777777" w:rsidR="007072F9" w:rsidRPr="007072F9" w:rsidRDefault="007072F9" w:rsidP="007072F9">
            <w:pPr>
              <w:spacing w:after="160" w:line="259" w:lineRule="auto"/>
            </w:pPr>
            <w:r w:rsidRPr="007072F9">
              <w:t>2</w:t>
            </w:r>
          </w:p>
        </w:tc>
        <w:tc>
          <w:tcPr>
            <w:tcW w:w="1473" w:type="dxa"/>
          </w:tcPr>
          <w:p w14:paraId="7C6AEF08" w14:textId="77777777" w:rsidR="007072F9" w:rsidRPr="007072F9" w:rsidRDefault="007072F9" w:rsidP="007072F9">
            <w:pPr>
              <w:spacing w:after="160" w:line="259" w:lineRule="auto"/>
            </w:pPr>
            <w:r w:rsidRPr="007072F9">
              <w:t>8</w:t>
            </w:r>
          </w:p>
        </w:tc>
        <w:tc>
          <w:tcPr>
            <w:tcW w:w="1026" w:type="dxa"/>
          </w:tcPr>
          <w:p w14:paraId="2D60F03B" w14:textId="77777777" w:rsidR="007072F9" w:rsidRPr="007072F9" w:rsidRDefault="007072F9" w:rsidP="007072F9">
            <w:pPr>
              <w:spacing w:after="160" w:line="259" w:lineRule="auto"/>
            </w:pPr>
            <w:r w:rsidRPr="007072F9">
              <w:t>3</w:t>
            </w:r>
          </w:p>
        </w:tc>
        <w:tc>
          <w:tcPr>
            <w:tcW w:w="1026" w:type="dxa"/>
          </w:tcPr>
          <w:p w14:paraId="7AECD7AE" w14:textId="77777777" w:rsidR="007072F9" w:rsidRPr="007072F9" w:rsidRDefault="007072F9" w:rsidP="007072F9">
            <w:pPr>
              <w:spacing w:after="160" w:line="259" w:lineRule="auto"/>
            </w:pPr>
            <w:r w:rsidRPr="007072F9">
              <w:t>1.0</w:t>
            </w:r>
          </w:p>
        </w:tc>
      </w:tr>
      <w:tr w:rsidR="007072F9" w:rsidRPr="007072F9" w14:paraId="355CA0F3" w14:textId="77777777" w:rsidTr="00B17973">
        <w:tc>
          <w:tcPr>
            <w:tcW w:w="1350" w:type="dxa"/>
          </w:tcPr>
          <w:p w14:paraId="0A2728FC" w14:textId="77777777" w:rsidR="007072F9" w:rsidRPr="007072F9" w:rsidRDefault="007072F9" w:rsidP="007072F9">
            <w:pPr>
              <w:spacing w:after="160" w:line="259" w:lineRule="auto"/>
            </w:pPr>
            <w:r w:rsidRPr="007072F9">
              <w:t>H</w:t>
            </w:r>
          </w:p>
        </w:tc>
        <w:tc>
          <w:tcPr>
            <w:tcW w:w="1245" w:type="dxa"/>
          </w:tcPr>
          <w:p w14:paraId="1B5BF7D5" w14:textId="77777777" w:rsidR="007072F9" w:rsidRPr="007072F9" w:rsidRDefault="007072F9" w:rsidP="007072F9">
            <w:pPr>
              <w:spacing w:after="160" w:line="259" w:lineRule="auto"/>
            </w:pPr>
            <w:r w:rsidRPr="007072F9">
              <w:t>E, F</w:t>
            </w:r>
          </w:p>
        </w:tc>
        <w:tc>
          <w:tcPr>
            <w:tcW w:w="1502" w:type="dxa"/>
          </w:tcPr>
          <w:p w14:paraId="323F6745" w14:textId="77777777" w:rsidR="007072F9" w:rsidRPr="007072F9" w:rsidRDefault="007072F9" w:rsidP="007072F9">
            <w:pPr>
              <w:spacing w:after="160" w:line="259" w:lineRule="auto"/>
            </w:pPr>
            <w:r w:rsidRPr="007072F9">
              <w:t>4</w:t>
            </w:r>
          </w:p>
        </w:tc>
        <w:tc>
          <w:tcPr>
            <w:tcW w:w="1394" w:type="dxa"/>
          </w:tcPr>
          <w:p w14:paraId="45698115" w14:textId="77777777" w:rsidR="007072F9" w:rsidRPr="007072F9" w:rsidRDefault="007072F9" w:rsidP="007072F9">
            <w:pPr>
              <w:spacing w:after="160" w:line="259" w:lineRule="auto"/>
            </w:pPr>
            <w:r w:rsidRPr="007072F9">
              <w:t>4</w:t>
            </w:r>
          </w:p>
        </w:tc>
        <w:tc>
          <w:tcPr>
            <w:tcW w:w="1473" w:type="dxa"/>
          </w:tcPr>
          <w:p w14:paraId="7B89D340" w14:textId="77777777" w:rsidR="007072F9" w:rsidRPr="007072F9" w:rsidRDefault="007072F9" w:rsidP="007072F9">
            <w:pPr>
              <w:spacing w:after="160" w:line="259" w:lineRule="auto"/>
            </w:pPr>
            <w:r w:rsidRPr="007072F9">
              <w:t>10</w:t>
            </w:r>
          </w:p>
        </w:tc>
        <w:tc>
          <w:tcPr>
            <w:tcW w:w="1026" w:type="dxa"/>
          </w:tcPr>
          <w:p w14:paraId="717A292C" w14:textId="77777777" w:rsidR="007072F9" w:rsidRPr="007072F9" w:rsidRDefault="007072F9" w:rsidP="007072F9">
            <w:pPr>
              <w:spacing w:after="160" w:line="259" w:lineRule="auto"/>
            </w:pPr>
            <w:r w:rsidRPr="007072F9">
              <w:t>5</w:t>
            </w:r>
          </w:p>
        </w:tc>
        <w:tc>
          <w:tcPr>
            <w:tcW w:w="1026" w:type="dxa"/>
          </w:tcPr>
          <w:p w14:paraId="768A5E9D" w14:textId="77777777" w:rsidR="007072F9" w:rsidRPr="007072F9" w:rsidRDefault="007072F9" w:rsidP="007072F9">
            <w:pPr>
              <w:spacing w:after="160" w:line="259" w:lineRule="auto"/>
            </w:pPr>
            <w:r w:rsidRPr="007072F9">
              <w:t>1.0</w:t>
            </w:r>
          </w:p>
        </w:tc>
      </w:tr>
      <w:tr w:rsidR="007072F9" w:rsidRPr="007072F9" w14:paraId="02E17D3D" w14:textId="77777777" w:rsidTr="00B17973">
        <w:tc>
          <w:tcPr>
            <w:tcW w:w="1350" w:type="dxa"/>
          </w:tcPr>
          <w:p w14:paraId="3D97641E" w14:textId="77777777" w:rsidR="007072F9" w:rsidRPr="007072F9" w:rsidRDefault="007072F9" w:rsidP="007072F9">
            <w:pPr>
              <w:spacing w:after="160" w:line="259" w:lineRule="auto"/>
            </w:pPr>
            <w:r w:rsidRPr="007072F9">
              <w:t>I</w:t>
            </w:r>
          </w:p>
        </w:tc>
        <w:tc>
          <w:tcPr>
            <w:tcW w:w="1245" w:type="dxa"/>
          </w:tcPr>
          <w:p w14:paraId="73E8A491" w14:textId="77777777" w:rsidR="007072F9" w:rsidRPr="007072F9" w:rsidRDefault="007072F9" w:rsidP="007072F9">
            <w:pPr>
              <w:spacing w:after="160" w:line="259" w:lineRule="auto"/>
            </w:pPr>
            <w:r w:rsidRPr="007072F9">
              <w:t>D</w:t>
            </w:r>
          </w:p>
        </w:tc>
        <w:tc>
          <w:tcPr>
            <w:tcW w:w="1502" w:type="dxa"/>
          </w:tcPr>
          <w:p w14:paraId="3EFE4E6E" w14:textId="77777777" w:rsidR="007072F9" w:rsidRPr="007072F9" w:rsidRDefault="007072F9" w:rsidP="007072F9">
            <w:pPr>
              <w:spacing w:after="160" w:line="259" w:lineRule="auto"/>
            </w:pPr>
            <w:r w:rsidRPr="007072F9">
              <w:t>2</w:t>
            </w:r>
          </w:p>
        </w:tc>
        <w:tc>
          <w:tcPr>
            <w:tcW w:w="1394" w:type="dxa"/>
          </w:tcPr>
          <w:p w14:paraId="3D13A043" w14:textId="77777777" w:rsidR="007072F9" w:rsidRPr="007072F9" w:rsidRDefault="007072F9" w:rsidP="007072F9">
            <w:pPr>
              <w:spacing w:after="160" w:line="259" w:lineRule="auto"/>
            </w:pPr>
            <w:r w:rsidRPr="007072F9">
              <w:t>4</w:t>
            </w:r>
          </w:p>
        </w:tc>
        <w:tc>
          <w:tcPr>
            <w:tcW w:w="1473" w:type="dxa"/>
          </w:tcPr>
          <w:p w14:paraId="34F7FD10" w14:textId="77777777" w:rsidR="007072F9" w:rsidRPr="007072F9" w:rsidRDefault="007072F9" w:rsidP="007072F9">
            <w:pPr>
              <w:spacing w:after="160" w:line="259" w:lineRule="auto"/>
            </w:pPr>
            <w:r w:rsidRPr="007072F9">
              <w:t>8</w:t>
            </w:r>
          </w:p>
        </w:tc>
        <w:tc>
          <w:tcPr>
            <w:tcW w:w="1026" w:type="dxa"/>
          </w:tcPr>
          <w:p w14:paraId="28B416AC" w14:textId="77777777" w:rsidR="007072F9" w:rsidRPr="007072F9" w:rsidRDefault="007072F9" w:rsidP="007072F9">
            <w:pPr>
              <w:spacing w:after="160" w:line="259" w:lineRule="auto"/>
            </w:pPr>
            <w:r w:rsidRPr="007072F9">
              <w:t>5</w:t>
            </w:r>
          </w:p>
        </w:tc>
        <w:tc>
          <w:tcPr>
            <w:tcW w:w="1026" w:type="dxa"/>
          </w:tcPr>
          <w:p w14:paraId="1FD67F61" w14:textId="77777777" w:rsidR="007072F9" w:rsidRPr="007072F9" w:rsidRDefault="007072F9" w:rsidP="007072F9">
            <w:pPr>
              <w:spacing w:after="160" w:line="259" w:lineRule="auto"/>
            </w:pPr>
            <w:r w:rsidRPr="007072F9">
              <w:t>1.0</w:t>
            </w:r>
          </w:p>
        </w:tc>
      </w:tr>
      <w:tr w:rsidR="007072F9" w:rsidRPr="007072F9" w14:paraId="66364392" w14:textId="77777777" w:rsidTr="00B17973">
        <w:tc>
          <w:tcPr>
            <w:tcW w:w="1350" w:type="dxa"/>
          </w:tcPr>
          <w:p w14:paraId="1F8E4E33" w14:textId="77777777" w:rsidR="007072F9" w:rsidRPr="007072F9" w:rsidRDefault="007072F9" w:rsidP="007072F9">
            <w:pPr>
              <w:spacing w:after="160" w:line="259" w:lineRule="auto"/>
            </w:pPr>
            <w:r w:rsidRPr="007072F9">
              <w:t>J</w:t>
            </w:r>
          </w:p>
        </w:tc>
        <w:tc>
          <w:tcPr>
            <w:tcW w:w="1245" w:type="dxa"/>
          </w:tcPr>
          <w:p w14:paraId="315AC77B" w14:textId="77777777" w:rsidR="007072F9" w:rsidRPr="007072F9" w:rsidRDefault="007072F9" w:rsidP="007072F9">
            <w:pPr>
              <w:spacing w:after="160" w:line="259" w:lineRule="auto"/>
            </w:pPr>
            <w:r w:rsidRPr="007072F9">
              <w:t>H,G</w:t>
            </w:r>
          </w:p>
        </w:tc>
        <w:tc>
          <w:tcPr>
            <w:tcW w:w="1502" w:type="dxa"/>
          </w:tcPr>
          <w:p w14:paraId="02A39912" w14:textId="77777777" w:rsidR="007072F9" w:rsidRPr="007072F9" w:rsidRDefault="007072F9" w:rsidP="007072F9">
            <w:pPr>
              <w:spacing w:after="160" w:line="259" w:lineRule="auto"/>
            </w:pPr>
            <w:r w:rsidRPr="007072F9">
              <w:t>2</w:t>
            </w:r>
          </w:p>
        </w:tc>
        <w:tc>
          <w:tcPr>
            <w:tcW w:w="1394" w:type="dxa"/>
          </w:tcPr>
          <w:p w14:paraId="593403C8" w14:textId="77777777" w:rsidR="007072F9" w:rsidRPr="007072F9" w:rsidRDefault="007072F9" w:rsidP="007072F9">
            <w:pPr>
              <w:spacing w:after="160" w:line="259" w:lineRule="auto"/>
            </w:pPr>
            <w:r w:rsidRPr="007072F9">
              <w:t>2</w:t>
            </w:r>
          </w:p>
        </w:tc>
        <w:tc>
          <w:tcPr>
            <w:tcW w:w="1473" w:type="dxa"/>
          </w:tcPr>
          <w:p w14:paraId="3B81EAFF" w14:textId="77777777" w:rsidR="007072F9" w:rsidRPr="007072F9" w:rsidRDefault="007072F9" w:rsidP="007072F9">
            <w:pPr>
              <w:spacing w:after="160" w:line="259" w:lineRule="auto"/>
            </w:pPr>
            <w:r w:rsidRPr="007072F9">
              <w:t>8</w:t>
            </w:r>
          </w:p>
        </w:tc>
        <w:tc>
          <w:tcPr>
            <w:tcW w:w="1026" w:type="dxa"/>
          </w:tcPr>
          <w:p w14:paraId="0221133B" w14:textId="77777777" w:rsidR="007072F9" w:rsidRPr="007072F9" w:rsidRDefault="007072F9" w:rsidP="007072F9">
            <w:pPr>
              <w:spacing w:after="160" w:line="259" w:lineRule="auto"/>
            </w:pPr>
            <w:r w:rsidRPr="007072F9">
              <w:t>3</w:t>
            </w:r>
          </w:p>
        </w:tc>
        <w:tc>
          <w:tcPr>
            <w:tcW w:w="1026" w:type="dxa"/>
          </w:tcPr>
          <w:p w14:paraId="49EB62B3" w14:textId="77777777" w:rsidR="007072F9" w:rsidRPr="007072F9" w:rsidRDefault="007072F9" w:rsidP="007072F9">
            <w:pPr>
              <w:spacing w:after="160" w:line="259" w:lineRule="auto"/>
            </w:pPr>
            <w:r w:rsidRPr="007072F9">
              <w:t>1.0</w:t>
            </w:r>
          </w:p>
        </w:tc>
      </w:tr>
    </w:tbl>
    <w:p w14:paraId="4ACB2103" w14:textId="77777777" w:rsidR="002E6BA1" w:rsidRDefault="002E6BA1" w:rsidP="002E6BA1"/>
    <w:p w14:paraId="6DBE5C49" w14:textId="77777777" w:rsidR="002E6BA1" w:rsidRDefault="002E6BA1" w:rsidP="002E6BA1">
      <w:r>
        <w:t>(c)</w:t>
      </w:r>
    </w:p>
    <w:p w14:paraId="3AE74173" w14:textId="77777777" w:rsidR="002E6BA1" w:rsidRDefault="007072F9" w:rsidP="002E6BA1">
      <w:r>
        <w:t>On network above</w:t>
      </w:r>
    </w:p>
    <w:p w14:paraId="54C6A607" w14:textId="77777777" w:rsidR="00B0033B" w:rsidRDefault="00B0033B" w:rsidP="002E6BA1"/>
    <w:p w14:paraId="63DC3ECC" w14:textId="77777777" w:rsidR="0076670F" w:rsidRDefault="003915A2" w:rsidP="002E6BA1">
      <w:r>
        <w:lastRenderedPageBreak/>
        <w:t>(d)</w:t>
      </w:r>
    </w:p>
    <w:p w14:paraId="1361F34D" w14:textId="77777777" w:rsidR="0076670F" w:rsidRDefault="003915A2" w:rsidP="002E6BA1">
      <w:pPr>
        <w:rPr>
          <w:noProof/>
          <w:lang w:eastAsia="en-GB"/>
        </w:rPr>
      </w:pPr>
      <w:r>
        <w:t xml:space="preserve">  </w:t>
      </w:r>
      <w:r w:rsidR="007072F9">
        <w:rPr>
          <w:noProof/>
          <w:lang w:eastAsia="en-GB"/>
        </w:rPr>
        <w:t>C, F, H, J = 17 weeks</w:t>
      </w:r>
    </w:p>
    <w:p w14:paraId="2FBF869F" w14:textId="77777777" w:rsidR="003915A2" w:rsidRDefault="003915A2" w:rsidP="002E6BA1">
      <w:r>
        <w:t>(e)</w:t>
      </w:r>
    </w:p>
    <w:p w14:paraId="619C5DB2" w14:textId="77777777" w:rsidR="008E3ADC" w:rsidRDefault="007072F9" w:rsidP="002E6BA1">
      <m:oMathPara>
        <m:oMath>
          <m:r>
            <w:rPr>
              <w:rFonts w:ascii="Cambria Math" w:hAnsi="Cambria Math"/>
            </w:rPr>
            <m:t>P</m:t>
          </m:r>
          <m:d>
            <m:dPr>
              <m:ctrlPr>
                <w:rPr>
                  <w:rFonts w:ascii="Cambria Math" w:hAnsi="Cambria Math"/>
                  <w:i/>
                </w:rPr>
              </m:ctrlPr>
            </m:dPr>
            <m:e>
              <m:r>
                <w:rPr>
                  <w:rFonts w:ascii="Cambria Math" w:hAnsi="Cambria Math"/>
                </w:rPr>
                <m:t>x≤22</m:t>
              </m:r>
            </m:e>
          </m:d>
          <m:r>
            <w:rPr>
              <w:rFonts w:ascii="Cambria Math" w:hAnsi="Cambria Math"/>
            </w:rPr>
            <m:t>=P</m:t>
          </m:r>
          <m:d>
            <m:dPr>
              <m:ctrlPr>
                <w:rPr>
                  <w:rFonts w:ascii="Cambria Math" w:hAnsi="Cambria Math"/>
                  <w:i/>
                </w:rPr>
              </m:ctrlPr>
            </m:dPr>
            <m:e>
              <m:f>
                <m:fPr>
                  <m:ctrlPr>
                    <w:rPr>
                      <w:rFonts w:ascii="Cambria Math" w:hAnsi="Cambria Math"/>
                      <w:i/>
                    </w:rPr>
                  </m:ctrlPr>
                </m:fPr>
                <m:num>
                  <m:r>
                    <w:rPr>
                      <w:rFonts w:ascii="Cambria Math" w:hAnsi="Cambria Math"/>
                    </w:rPr>
                    <m:t>x-μ</m:t>
                  </m:r>
                </m:num>
                <m:den>
                  <m:r>
                    <w:rPr>
                      <w:rFonts w:ascii="Cambria Math" w:hAnsi="Cambria Math"/>
                    </w:rPr>
                    <m:t>σ</m:t>
                  </m:r>
                </m:den>
              </m:f>
            </m:e>
          </m:d>
          <m:r>
            <w:rPr>
              <w:rFonts w:ascii="Cambria Math" w:hAnsi="Cambria Math"/>
            </w:rPr>
            <m:t>=P</m:t>
          </m:r>
          <m:d>
            <m:dPr>
              <m:ctrlPr>
                <w:rPr>
                  <w:rFonts w:ascii="Cambria Math" w:hAnsi="Cambria Math"/>
                  <w:i/>
                </w:rPr>
              </m:ctrlPr>
            </m:dPr>
            <m:e>
              <m:r>
                <w:rPr>
                  <w:rFonts w:ascii="Cambria Math" w:hAnsi="Cambria Math"/>
                </w:rPr>
                <m:t>z≤2.28</m:t>
              </m:r>
            </m:e>
          </m:d>
          <m:r>
            <w:rPr>
              <w:rFonts w:ascii="Cambria Math" w:hAnsi="Cambria Math"/>
            </w:rPr>
            <m:t>=98.87% probability of completion in 22 wweks</m:t>
          </m:r>
        </m:oMath>
      </m:oMathPara>
    </w:p>
    <w:p w14:paraId="46C370FF" w14:textId="77777777" w:rsidR="008E3ADC" w:rsidRDefault="00340EEB" w:rsidP="002E6BA1">
      <w:r>
        <w:t>(f)</w:t>
      </w:r>
    </w:p>
    <w:p w14:paraId="52D2BFBA" w14:textId="77777777" w:rsidR="008E3ADC" w:rsidRDefault="008E3ADC" w:rsidP="002E6BA1">
      <m:oMathPara>
        <m:oMath>
          <m:r>
            <w:rPr>
              <w:rFonts w:ascii="Cambria Math" w:hAnsi="Cambria Math"/>
            </w:rPr>
            <m:t>P</m:t>
          </m:r>
          <m:d>
            <m:dPr>
              <m:ctrlPr>
                <w:rPr>
                  <w:rFonts w:ascii="Cambria Math" w:hAnsi="Cambria Math"/>
                  <w:i/>
                </w:rPr>
              </m:ctrlPr>
            </m:dPr>
            <m:e>
              <m:r>
                <w:rPr>
                  <w:rFonts w:ascii="Cambria Math" w:hAnsi="Cambria Math"/>
                </w:rPr>
                <m:t>x≤20</m:t>
              </m:r>
            </m:e>
          </m:d>
          <m:r>
            <w:rPr>
              <w:rFonts w:ascii="Cambria Math" w:hAnsi="Cambria Math"/>
            </w:rPr>
            <m:t>=P</m:t>
          </m:r>
          <m:d>
            <m:dPr>
              <m:ctrlPr>
                <w:rPr>
                  <w:rFonts w:ascii="Cambria Math" w:hAnsi="Cambria Math"/>
                  <w:i/>
                </w:rPr>
              </m:ctrlPr>
            </m:dPr>
            <m:e>
              <m:f>
                <m:fPr>
                  <m:ctrlPr>
                    <w:rPr>
                      <w:rFonts w:ascii="Cambria Math" w:hAnsi="Cambria Math"/>
                      <w:i/>
                    </w:rPr>
                  </m:ctrlPr>
                </m:fPr>
                <m:num>
                  <m:r>
                    <w:rPr>
                      <w:rFonts w:ascii="Cambria Math" w:hAnsi="Cambria Math"/>
                    </w:rPr>
                    <m:t>x-μ</m:t>
                  </m:r>
                </m:num>
                <m:den>
                  <m:r>
                    <w:rPr>
                      <w:rFonts w:ascii="Cambria Math" w:hAnsi="Cambria Math"/>
                    </w:rPr>
                    <m:t>σ</m:t>
                  </m:r>
                </m:den>
              </m:f>
            </m:e>
          </m:d>
          <m:r>
            <w:rPr>
              <w:rFonts w:ascii="Cambria Math" w:hAnsi="Cambria Math"/>
            </w:rPr>
            <m:t>=P</m:t>
          </m:r>
          <m:d>
            <m:dPr>
              <m:ctrlPr>
                <w:rPr>
                  <w:rFonts w:ascii="Cambria Math" w:hAnsi="Cambria Math"/>
                  <w:i/>
                </w:rPr>
              </m:ctrlPr>
            </m:dPr>
            <m:e>
              <m:r>
                <w:rPr>
                  <w:rFonts w:ascii="Cambria Math" w:hAnsi="Cambria Math"/>
                </w:rPr>
                <m:t>z≤1.37</m:t>
              </m:r>
            </m:e>
          </m:d>
          <m:r>
            <w:rPr>
              <w:rFonts w:ascii="Cambria Math" w:hAnsi="Cambria Math"/>
            </w:rPr>
            <m:t>=41% probability of completion in 20 wweks</m:t>
          </m:r>
        </m:oMath>
      </m:oMathPara>
    </w:p>
    <w:p w14:paraId="7A121B48" w14:textId="77777777" w:rsidR="008E3ADC" w:rsidRDefault="0012650E" w:rsidP="002E6BA1">
      <w:r>
        <w:t>(g)</w:t>
      </w:r>
    </w:p>
    <w:p w14:paraId="23AD9BC2" w14:textId="77777777" w:rsidR="00340EEB" w:rsidRPr="002E6BA1" w:rsidRDefault="00340EEB" w:rsidP="002E6BA1">
      <w:r>
        <w:t>The summation of variances from activities on the critical path is not permitted. Monte Carlo simulation with combine variances statistically by iterating values some 1000+ times.</w:t>
      </w:r>
    </w:p>
    <w:sectPr w:rsidR="00340EEB" w:rsidRPr="002E6B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04CD5"/>
    <w:multiLevelType w:val="hybridMultilevel"/>
    <w:tmpl w:val="8C82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A6B9B"/>
    <w:multiLevelType w:val="hybridMultilevel"/>
    <w:tmpl w:val="60EEF7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7D773E"/>
    <w:multiLevelType w:val="hybridMultilevel"/>
    <w:tmpl w:val="69960CB2"/>
    <w:lvl w:ilvl="0" w:tplc="08090017">
      <w:start w:val="1"/>
      <w:numFmt w:val="lowerLetter"/>
      <w:lvlText w:val="%1)"/>
      <w:lvlJc w:val="left"/>
      <w:pPr>
        <w:ind w:left="1440" w:hanging="360"/>
      </w:pPr>
      <w:rPr>
        <w:rFonts w:hint="default"/>
        <w:b/>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C902990"/>
    <w:multiLevelType w:val="hybridMultilevel"/>
    <w:tmpl w:val="810287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2A1B35"/>
    <w:multiLevelType w:val="hybridMultilevel"/>
    <w:tmpl w:val="97AE7772"/>
    <w:lvl w:ilvl="0" w:tplc="08090017">
      <w:start w:val="1"/>
      <w:numFmt w:val="low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070745"/>
    <w:multiLevelType w:val="hybridMultilevel"/>
    <w:tmpl w:val="257EB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BA1DE8"/>
    <w:multiLevelType w:val="multilevel"/>
    <w:tmpl w:val="2430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9673AD"/>
    <w:multiLevelType w:val="hybridMultilevel"/>
    <w:tmpl w:val="1380857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61D74705"/>
    <w:multiLevelType w:val="multilevel"/>
    <w:tmpl w:val="B2B0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D91390"/>
    <w:multiLevelType w:val="hybridMultilevel"/>
    <w:tmpl w:val="CA5EEE72"/>
    <w:lvl w:ilvl="0" w:tplc="CFE05B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E1427A"/>
    <w:multiLevelType w:val="multilevel"/>
    <w:tmpl w:val="F140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BF7759"/>
    <w:multiLevelType w:val="hybridMultilevel"/>
    <w:tmpl w:val="B31CD5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10"/>
  </w:num>
  <w:num w:numId="4">
    <w:abstractNumId w:val="0"/>
  </w:num>
  <w:num w:numId="5">
    <w:abstractNumId w:val="11"/>
  </w:num>
  <w:num w:numId="6">
    <w:abstractNumId w:val="9"/>
  </w:num>
  <w:num w:numId="7">
    <w:abstractNumId w:val="7"/>
  </w:num>
  <w:num w:numId="8">
    <w:abstractNumId w:val="5"/>
  </w:num>
  <w:num w:numId="9">
    <w:abstractNumId w:val="4"/>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BA1"/>
    <w:rsid w:val="000255AA"/>
    <w:rsid w:val="00065270"/>
    <w:rsid w:val="00095459"/>
    <w:rsid w:val="00123BF5"/>
    <w:rsid w:val="00125118"/>
    <w:rsid w:val="0012650E"/>
    <w:rsid w:val="0013276A"/>
    <w:rsid w:val="00200A28"/>
    <w:rsid w:val="002E6BA1"/>
    <w:rsid w:val="002F2294"/>
    <w:rsid w:val="003044F5"/>
    <w:rsid w:val="00340EEB"/>
    <w:rsid w:val="003915A2"/>
    <w:rsid w:val="003A5401"/>
    <w:rsid w:val="00401080"/>
    <w:rsid w:val="00463E03"/>
    <w:rsid w:val="004F0D01"/>
    <w:rsid w:val="00561672"/>
    <w:rsid w:val="005C1444"/>
    <w:rsid w:val="006277FD"/>
    <w:rsid w:val="00650E1B"/>
    <w:rsid w:val="007072F9"/>
    <w:rsid w:val="00751078"/>
    <w:rsid w:val="0076670F"/>
    <w:rsid w:val="00771436"/>
    <w:rsid w:val="007C729A"/>
    <w:rsid w:val="008060A3"/>
    <w:rsid w:val="008D08B2"/>
    <w:rsid w:val="008E3ADC"/>
    <w:rsid w:val="00AE36A6"/>
    <w:rsid w:val="00B0033B"/>
    <w:rsid w:val="00B53679"/>
    <w:rsid w:val="00B760D0"/>
    <w:rsid w:val="00B8534B"/>
    <w:rsid w:val="00BA08D4"/>
    <w:rsid w:val="00BB608B"/>
    <w:rsid w:val="00BC39FB"/>
    <w:rsid w:val="00D62B92"/>
    <w:rsid w:val="00E93F78"/>
    <w:rsid w:val="00F44357"/>
    <w:rsid w:val="00F97E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21BAF"/>
  <w15:chartTrackingRefBased/>
  <w15:docId w15:val="{4CBC7245-4CB4-47FE-AD7A-BA423316A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E36A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435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BA08D4"/>
    <w:pPr>
      <w:ind w:left="720"/>
      <w:contextualSpacing/>
    </w:pPr>
  </w:style>
  <w:style w:type="character" w:customStyle="1" w:styleId="Heading2Char">
    <w:name w:val="Heading 2 Char"/>
    <w:basedOn w:val="DefaultParagraphFont"/>
    <w:link w:val="Heading2"/>
    <w:uiPriority w:val="9"/>
    <w:rsid w:val="00AE36A6"/>
    <w:rPr>
      <w:rFonts w:ascii="Times New Roman" w:eastAsia="Times New Roman" w:hAnsi="Times New Roman" w:cs="Times New Roman"/>
      <w:b/>
      <w:bCs/>
      <w:sz w:val="36"/>
      <w:szCs w:val="36"/>
      <w:lang w:eastAsia="en-GB"/>
    </w:rPr>
  </w:style>
  <w:style w:type="table" w:styleId="TableGrid">
    <w:name w:val="Table Grid"/>
    <w:basedOn w:val="TableNormal"/>
    <w:uiPriority w:val="39"/>
    <w:rsid w:val="0070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072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185596">
      <w:bodyDiv w:val="1"/>
      <w:marLeft w:val="0"/>
      <w:marRight w:val="0"/>
      <w:marTop w:val="0"/>
      <w:marBottom w:val="0"/>
      <w:divBdr>
        <w:top w:val="none" w:sz="0" w:space="0" w:color="auto"/>
        <w:left w:val="none" w:sz="0" w:space="0" w:color="auto"/>
        <w:bottom w:val="none" w:sz="0" w:space="0" w:color="auto"/>
        <w:right w:val="none" w:sz="0" w:space="0" w:color="auto"/>
      </w:divBdr>
    </w:div>
    <w:div w:id="105126408">
      <w:bodyDiv w:val="1"/>
      <w:marLeft w:val="0"/>
      <w:marRight w:val="0"/>
      <w:marTop w:val="0"/>
      <w:marBottom w:val="0"/>
      <w:divBdr>
        <w:top w:val="none" w:sz="0" w:space="0" w:color="auto"/>
        <w:left w:val="none" w:sz="0" w:space="0" w:color="auto"/>
        <w:bottom w:val="none" w:sz="0" w:space="0" w:color="auto"/>
        <w:right w:val="none" w:sz="0" w:space="0" w:color="auto"/>
      </w:divBdr>
    </w:div>
    <w:div w:id="359472048">
      <w:bodyDiv w:val="1"/>
      <w:marLeft w:val="0"/>
      <w:marRight w:val="0"/>
      <w:marTop w:val="0"/>
      <w:marBottom w:val="0"/>
      <w:divBdr>
        <w:top w:val="none" w:sz="0" w:space="0" w:color="auto"/>
        <w:left w:val="none" w:sz="0" w:space="0" w:color="auto"/>
        <w:bottom w:val="none" w:sz="0" w:space="0" w:color="auto"/>
        <w:right w:val="none" w:sz="0" w:space="0" w:color="auto"/>
      </w:divBdr>
    </w:div>
    <w:div w:id="480779832">
      <w:bodyDiv w:val="1"/>
      <w:marLeft w:val="0"/>
      <w:marRight w:val="0"/>
      <w:marTop w:val="0"/>
      <w:marBottom w:val="0"/>
      <w:divBdr>
        <w:top w:val="none" w:sz="0" w:space="0" w:color="auto"/>
        <w:left w:val="none" w:sz="0" w:space="0" w:color="auto"/>
        <w:bottom w:val="none" w:sz="0" w:space="0" w:color="auto"/>
        <w:right w:val="none" w:sz="0" w:space="0" w:color="auto"/>
      </w:divBdr>
    </w:div>
    <w:div w:id="671952085">
      <w:bodyDiv w:val="1"/>
      <w:marLeft w:val="0"/>
      <w:marRight w:val="0"/>
      <w:marTop w:val="0"/>
      <w:marBottom w:val="0"/>
      <w:divBdr>
        <w:top w:val="none" w:sz="0" w:space="0" w:color="auto"/>
        <w:left w:val="none" w:sz="0" w:space="0" w:color="auto"/>
        <w:bottom w:val="none" w:sz="0" w:space="0" w:color="auto"/>
        <w:right w:val="none" w:sz="0" w:space="0" w:color="auto"/>
      </w:divBdr>
    </w:div>
    <w:div w:id="821821762">
      <w:bodyDiv w:val="1"/>
      <w:marLeft w:val="0"/>
      <w:marRight w:val="0"/>
      <w:marTop w:val="0"/>
      <w:marBottom w:val="0"/>
      <w:divBdr>
        <w:top w:val="none" w:sz="0" w:space="0" w:color="auto"/>
        <w:left w:val="none" w:sz="0" w:space="0" w:color="auto"/>
        <w:bottom w:val="none" w:sz="0" w:space="0" w:color="auto"/>
        <w:right w:val="none" w:sz="0" w:space="0" w:color="auto"/>
      </w:divBdr>
    </w:div>
    <w:div w:id="828520677">
      <w:bodyDiv w:val="1"/>
      <w:marLeft w:val="0"/>
      <w:marRight w:val="0"/>
      <w:marTop w:val="0"/>
      <w:marBottom w:val="0"/>
      <w:divBdr>
        <w:top w:val="none" w:sz="0" w:space="0" w:color="auto"/>
        <w:left w:val="none" w:sz="0" w:space="0" w:color="auto"/>
        <w:bottom w:val="none" w:sz="0" w:space="0" w:color="auto"/>
        <w:right w:val="none" w:sz="0" w:space="0" w:color="auto"/>
      </w:divBdr>
    </w:div>
    <w:div w:id="935790199">
      <w:bodyDiv w:val="1"/>
      <w:marLeft w:val="0"/>
      <w:marRight w:val="0"/>
      <w:marTop w:val="0"/>
      <w:marBottom w:val="0"/>
      <w:divBdr>
        <w:top w:val="none" w:sz="0" w:space="0" w:color="auto"/>
        <w:left w:val="none" w:sz="0" w:space="0" w:color="auto"/>
        <w:bottom w:val="none" w:sz="0" w:space="0" w:color="auto"/>
        <w:right w:val="none" w:sz="0" w:space="0" w:color="auto"/>
      </w:divBdr>
    </w:div>
    <w:div w:id="1082141455">
      <w:bodyDiv w:val="1"/>
      <w:marLeft w:val="0"/>
      <w:marRight w:val="0"/>
      <w:marTop w:val="0"/>
      <w:marBottom w:val="0"/>
      <w:divBdr>
        <w:top w:val="none" w:sz="0" w:space="0" w:color="auto"/>
        <w:left w:val="none" w:sz="0" w:space="0" w:color="auto"/>
        <w:bottom w:val="none" w:sz="0" w:space="0" w:color="auto"/>
        <w:right w:val="none" w:sz="0" w:space="0" w:color="auto"/>
      </w:divBdr>
    </w:div>
    <w:div w:id="1143110906">
      <w:bodyDiv w:val="1"/>
      <w:marLeft w:val="0"/>
      <w:marRight w:val="0"/>
      <w:marTop w:val="0"/>
      <w:marBottom w:val="0"/>
      <w:divBdr>
        <w:top w:val="none" w:sz="0" w:space="0" w:color="auto"/>
        <w:left w:val="none" w:sz="0" w:space="0" w:color="auto"/>
        <w:bottom w:val="none" w:sz="0" w:space="0" w:color="auto"/>
        <w:right w:val="none" w:sz="0" w:space="0" w:color="auto"/>
      </w:divBdr>
    </w:div>
    <w:div w:id="1412895558">
      <w:bodyDiv w:val="1"/>
      <w:marLeft w:val="0"/>
      <w:marRight w:val="0"/>
      <w:marTop w:val="0"/>
      <w:marBottom w:val="0"/>
      <w:divBdr>
        <w:top w:val="none" w:sz="0" w:space="0" w:color="auto"/>
        <w:left w:val="none" w:sz="0" w:space="0" w:color="auto"/>
        <w:bottom w:val="none" w:sz="0" w:space="0" w:color="auto"/>
        <w:right w:val="none" w:sz="0" w:space="0" w:color="auto"/>
      </w:divBdr>
    </w:div>
    <w:div w:id="1521503375">
      <w:bodyDiv w:val="1"/>
      <w:marLeft w:val="0"/>
      <w:marRight w:val="0"/>
      <w:marTop w:val="0"/>
      <w:marBottom w:val="0"/>
      <w:divBdr>
        <w:top w:val="none" w:sz="0" w:space="0" w:color="auto"/>
        <w:left w:val="none" w:sz="0" w:space="0" w:color="auto"/>
        <w:bottom w:val="none" w:sz="0" w:space="0" w:color="auto"/>
        <w:right w:val="none" w:sz="0" w:space="0" w:color="auto"/>
      </w:divBdr>
    </w:div>
    <w:div w:id="1649825630">
      <w:bodyDiv w:val="1"/>
      <w:marLeft w:val="0"/>
      <w:marRight w:val="0"/>
      <w:marTop w:val="0"/>
      <w:marBottom w:val="0"/>
      <w:divBdr>
        <w:top w:val="none" w:sz="0" w:space="0" w:color="auto"/>
        <w:left w:val="none" w:sz="0" w:space="0" w:color="auto"/>
        <w:bottom w:val="none" w:sz="0" w:space="0" w:color="auto"/>
        <w:right w:val="none" w:sz="0" w:space="0" w:color="auto"/>
      </w:divBdr>
    </w:div>
    <w:div w:id="1877742490">
      <w:bodyDiv w:val="1"/>
      <w:marLeft w:val="0"/>
      <w:marRight w:val="0"/>
      <w:marTop w:val="0"/>
      <w:marBottom w:val="0"/>
      <w:divBdr>
        <w:top w:val="none" w:sz="0" w:space="0" w:color="auto"/>
        <w:left w:val="none" w:sz="0" w:space="0" w:color="auto"/>
        <w:bottom w:val="none" w:sz="0" w:space="0" w:color="auto"/>
        <w:right w:val="none" w:sz="0" w:space="0" w:color="auto"/>
      </w:divBdr>
    </w:div>
    <w:div w:id="2075078030">
      <w:bodyDiv w:val="1"/>
      <w:marLeft w:val="0"/>
      <w:marRight w:val="0"/>
      <w:marTop w:val="0"/>
      <w:marBottom w:val="0"/>
      <w:divBdr>
        <w:top w:val="none" w:sz="0" w:space="0" w:color="auto"/>
        <w:left w:val="none" w:sz="0" w:space="0" w:color="auto"/>
        <w:bottom w:val="none" w:sz="0" w:space="0" w:color="auto"/>
        <w:right w:val="none" w:sz="0" w:space="0" w:color="auto"/>
      </w:divBdr>
      <w:divsChild>
        <w:div w:id="898131933">
          <w:marLeft w:val="0"/>
          <w:marRight w:val="0"/>
          <w:marTop w:val="0"/>
          <w:marBottom w:val="0"/>
          <w:divBdr>
            <w:top w:val="none" w:sz="0" w:space="0" w:color="auto"/>
            <w:left w:val="none" w:sz="0" w:space="0" w:color="auto"/>
            <w:bottom w:val="none" w:sz="0" w:space="0" w:color="auto"/>
            <w:right w:val="none" w:sz="0" w:space="0" w:color="auto"/>
          </w:divBdr>
        </w:div>
        <w:div w:id="888804829">
          <w:marLeft w:val="0"/>
          <w:marRight w:val="0"/>
          <w:marTop w:val="0"/>
          <w:marBottom w:val="0"/>
          <w:divBdr>
            <w:top w:val="none" w:sz="0" w:space="0" w:color="auto"/>
            <w:left w:val="none" w:sz="0" w:space="0" w:color="auto"/>
            <w:bottom w:val="none" w:sz="0" w:space="0" w:color="auto"/>
            <w:right w:val="none" w:sz="0" w:space="0" w:color="auto"/>
          </w:divBdr>
        </w:div>
        <w:div w:id="1472746289">
          <w:marLeft w:val="0"/>
          <w:marRight w:val="0"/>
          <w:marTop w:val="0"/>
          <w:marBottom w:val="0"/>
          <w:divBdr>
            <w:top w:val="none" w:sz="0" w:space="0" w:color="auto"/>
            <w:left w:val="none" w:sz="0" w:space="0" w:color="auto"/>
            <w:bottom w:val="none" w:sz="0" w:space="0" w:color="auto"/>
            <w:right w:val="none" w:sz="0" w:space="0" w:color="auto"/>
          </w:divBdr>
        </w:div>
        <w:div w:id="448087515">
          <w:marLeft w:val="0"/>
          <w:marRight w:val="0"/>
          <w:marTop w:val="0"/>
          <w:marBottom w:val="0"/>
          <w:divBdr>
            <w:top w:val="none" w:sz="0" w:space="0" w:color="auto"/>
            <w:left w:val="none" w:sz="0" w:space="0" w:color="auto"/>
            <w:bottom w:val="none" w:sz="0" w:space="0" w:color="auto"/>
            <w:right w:val="none" w:sz="0" w:space="0" w:color="auto"/>
          </w:divBdr>
        </w:div>
        <w:div w:id="277029598">
          <w:marLeft w:val="0"/>
          <w:marRight w:val="0"/>
          <w:marTop w:val="0"/>
          <w:marBottom w:val="0"/>
          <w:divBdr>
            <w:top w:val="none" w:sz="0" w:space="0" w:color="auto"/>
            <w:left w:val="none" w:sz="0" w:space="0" w:color="auto"/>
            <w:bottom w:val="none" w:sz="0" w:space="0" w:color="auto"/>
            <w:right w:val="none" w:sz="0" w:space="0" w:color="auto"/>
          </w:divBdr>
        </w:div>
        <w:div w:id="11427673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3BF4C-E4DF-4584-83DF-B0D2839E5324}">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City University</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Stupples, David</dc:creator>
  <cp:keywords/>
  <dc:description/>
  <cp:lastModifiedBy>Zaur Hasanov</cp:lastModifiedBy>
  <cp:revision>2</cp:revision>
  <dcterms:created xsi:type="dcterms:W3CDTF">2021-01-07T12:02:00Z</dcterms:created>
  <dcterms:modified xsi:type="dcterms:W3CDTF">2021-01-07T12:02:00Z</dcterms:modified>
</cp:coreProperties>
</file>